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F75E46C" w14:textId="117191A5" w:rsidR="00735F15" w:rsidRPr="0049495E" w:rsidRDefault="00735F15" w:rsidP="00B2007C">
      <w:pPr>
        <w:jc w:val="thaiDistribute"/>
        <w:rPr>
          <w:rFonts w:ascii="TH SarabunIT๙" w:hAnsi="TH SarabunIT๙" w:cs="TH SarabunIT๙"/>
        </w:rPr>
      </w:pPr>
      <w:r w:rsidRPr="0049495E">
        <w:rPr>
          <w:rFonts w:ascii="TH SarabunIT๙" w:hAnsi="TH SarabunIT๙" w:cs="TH SarabunIT๙"/>
          <w:noProof/>
        </w:rPr>
        <w:drawing>
          <wp:anchor distT="0" distB="0" distL="114300" distR="114300" simplePos="0" relativeHeight="251654656" behindDoc="0" locked="0" layoutInCell="1" allowOverlap="1" wp14:anchorId="215AAEC1" wp14:editId="51F148ED">
            <wp:simplePos x="0" y="0"/>
            <wp:positionH relativeFrom="column">
              <wp:posOffset>2458085</wp:posOffset>
            </wp:positionH>
            <wp:positionV relativeFrom="paragraph">
              <wp:posOffset>304</wp:posOffset>
            </wp:positionV>
            <wp:extent cx="986155" cy="1079500"/>
            <wp:effectExtent l="0" t="0" r="4445" b="6350"/>
            <wp:wrapNone/>
            <wp:docPr id="2" name="รูปภาพ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986155" cy="1079500"/>
                    </a:xfrm>
                    <a:prstGeom prst="rect">
                      <a:avLst/>
                    </a:prstGeom>
                    <a:noFill/>
                  </pic:spPr>
                </pic:pic>
              </a:graphicData>
            </a:graphic>
            <wp14:sizeRelH relativeFrom="page">
              <wp14:pctWidth>0</wp14:pctWidth>
            </wp14:sizeRelH>
            <wp14:sizeRelV relativeFrom="page">
              <wp14:pctHeight>0</wp14:pctHeight>
            </wp14:sizeRelV>
          </wp:anchor>
        </w:drawing>
      </w:r>
    </w:p>
    <w:p w14:paraId="68F09326" w14:textId="446929B3" w:rsidR="00735F15" w:rsidRPr="0049495E" w:rsidRDefault="000D0278" w:rsidP="00B2007C">
      <w:pPr>
        <w:jc w:val="thaiDistribute"/>
        <w:rPr>
          <w:rFonts w:ascii="TH SarabunIT๙" w:hAnsi="TH SarabunIT๙" w:cs="TH SarabunIT๙"/>
        </w:rPr>
      </w:pPr>
      <w:r w:rsidRPr="0049495E">
        <w:rPr>
          <w:rFonts w:ascii="TH SarabunIT๙" w:hAnsi="TH SarabunIT๙" w:cs="TH SarabunIT๙"/>
          <w:cs/>
        </w:rPr>
        <w:tab/>
      </w:r>
      <w:r w:rsidRPr="0049495E">
        <w:rPr>
          <w:rFonts w:ascii="TH SarabunIT๙" w:hAnsi="TH SarabunIT๙" w:cs="TH SarabunIT๙"/>
          <w:cs/>
        </w:rPr>
        <w:tab/>
      </w:r>
      <w:r w:rsidRPr="0049495E">
        <w:rPr>
          <w:rFonts w:ascii="TH SarabunIT๙" w:hAnsi="TH SarabunIT๙" w:cs="TH SarabunIT๙"/>
          <w:cs/>
        </w:rPr>
        <w:tab/>
      </w:r>
      <w:r w:rsidRPr="0049495E">
        <w:rPr>
          <w:rFonts w:ascii="TH SarabunIT๙" w:hAnsi="TH SarabunIT๙" w:cs="TH SarabunIT๙"/>
          <w:cs/>
        </w:rPr>
        <w:tab/>
      </w:r>
      <w:r w:rsidRPr="0049495E">
        <w:rPr>
          <w:rFonts w:ascii="TH SarabunIT๙" w:hAnsi="TH SarabunIT๙" w:cs="TH SarabunIT๙"/>
          <w:cs/>
        </w:rPr>
        <w:tab/>
      </w:r>
      <w:r w:rsidRPr="0049495E">
        <w:rPr>
          <w:rFonts w:ascii="TH SarabunIT๙" w:hAnsi="TH SarabunIT๙" w:cs="TH SarabunIT๙"/>
          <w:cs/>
        </w:rPr>
        <w:tab/>
      </w:r>
      <w:r w:rsidRPr="0049495E">
        <w:rPr>
          <w:rFonts w:ascii="TH SarabunIT๙" w:hAnsi="TH SarabunIT๙" w:cs="TH SarabunIT๙"/>
          <w:cs/>
        </w:rPr>
        <w:tab/>
      </w:r>
      <w:r w:rsidRPr="0049495E">
        <w:rPr>
          <w:rFonts w:ascii="TH SarabunIT๙" w:hAnsi="TH SarabunIT๙" w:cs="TH SarabunIT๙"/>
          <w:cs/>
        </w:rPr>
        <w:tab/>
      </w:r>
      <w:r w:rsidRPr="0049495E">
        <w:rPr>
          <w:rFonts w:ascii="TH SarabunIT๙" w:hAnsi="TH SarabunIT๙" w:cs="TH SarabunIT๙"/>
          <w:cs/>
        </w:rPr>
        <w:tab/>
      </w:r>
      <w:r w:rsidRPr="0049495E">
        <w:rPr>
          <w:rFonts w:ascii="TH SarabunIT๙" w:hAnsi="TH SarabunIT๙" w:cs="TH SarabunIT๙"/>
          <w:cs/>
        </w:rPr>
        <w:tab/>
      </w:r>
      <w:r w:rsidRPr="0049495E">
        <w:rPr>
          <w:rFonts w:ascii="TH SarabunIT๙" w:hAnsi="TH SarabunIT๙" w:cs="TH SarabunIT๙"/>
          <w:cs/>
        </w:rPr>
        <w:tab/>
      </w:r>
      <w:r w:rsidRPr="0049495E">
        <w:rPr>
          <w:rFonts w:ascii="TH SarabunIT๙" w:hAnsi="TH SarabunIT๙" w:cs="TH SarabunIT๙"/>
          <w:cs/>
        </w:rPr>
        <w:tab/>
      </w:r>
      <w:r w:rsidRPr="0049495E">
        <w:rPr>
          <w:rFonts w:ascii="TH SarabunIT๙" w:hAnsi="TH SarabunIT๙" w:cs="TH SarabunIT๙"/>
          <w:cs/>
        </w:rPr>
        <w:tab/>
      </w:r>
    </w:p>
    <w:p w14:paraId="6BF2E23E" w14:textId="5A760E36" w:rsidR="00735F15" w:rsidRPr="0049495E" w:rsidRDefault="00735F15" w:rsidP="00735F15">
      <w:pPr>
        <w:spacing w:after="0"/>
        <w:jc w:val="center"/>
        <w:rPr>
          <w:rStyle w:val="rynqvb"/>
          <w:rFonts w:ascii="TH SarabunIT๙" w:hAnsi="TH SarabunIT๙" w:cs="TH SarabunIT๙"/>
          <w:b/>
          <w:bCs/>
          <w:lang w:val="en"/>
        </w:rPr>
      </w:pPr>
    </w:p>
    <w:p w14:paraId="7E0C10AB" w14:textId="77777777" w:rsidR="0049495E" w:rsidRPr="0049495E" w:rsidRDefault="0049495E" w:rsidP="00735F15">
      <w:pPr>
        <w:spacing w:after="0"/>
        <w:jc w:val="center"/>
        <w:rPr>
          <w:rStyle w:val="rynqvb"/>
          <w:rFonts w:ascii="TH SarabunIT๙" w:hAnsi="TH SarabunIT๙" w:cs="TH SarabunIT๙"/>
          <w:b/>
          <w:bCs/>
          <w:cs/>
          <w:lang w:val="en"/>
        </w:rPr>
      </w:pPr>
    </w:p>
    <w:p w14:paraId="652EE28F" w14:textId="0D24558A" w:rsidR="00735F15" w:rsidRPr="0049495E" w:rsidRDefault="00735F15" w:rsidP="00735F15">
      <w:pPr>
        <w:spacing w:after="0"/>
        <w:jc w:val="center"/>
        <w:rPr>
          <w:rStyle w:val="rynqvb"/>
          <w:rFonts w:ascii="TH SarabunIT๙" w:hAnsi="TH SarabunIT๙" w:cs="TH SarabunIT๙"/>
          <w:b/>
          <w:bCs/>
          <w:lang w:val="en"/>
        </w:rPr>
      </w:pPr>
      <w:r w:rsidRPr="0049495E">
        <w:rPr>
          <w:rStyle w:val="rynqvb"/>
          <w:rFonts w:ascii="TH SarabunIT๙" w:hAnsi="TH SarabunIT๙" w:cs="TH SarabunIT๙"/>
          <w:b/>
          <w:bCs/>
          <w:lang w:val="en"/>
        </w:rPr>
        <w:t xml:space="preserve">Announcement of </w:t>
      </w:r>
      <w:r w:rsidR="00B127A0">
        <w:rPr>
          <w:rStyle w:val="rynqvb"/>
          <w:rFonts w:ascii="TH SarabunIT๙" w:hAnsi="TH SarabunIT๙" w:cs="TH SarabunIT๙"/>
          <w:b/>
          <w:bCs/>
          <w:lang w:val="en"/>
        </w:rPr>
        <w:t>Sichomphu</w:t>
      </w:r>
      <w:r w:rsidRPr="0049495E">
        <w:rPr>
          <w:rStyle w:val="rynqvb"/>
          <w:rFonts w:ascii="TH SarabunIT๙" w:hAnsi="TH SarabunIT๙" w:cs="TH SarabunIT๙"/>
          <w:b/>
          <w:bCs/>
          <w:lang w:val="en"/>
        </w:rPr>
        <w:t xml:space="preserve"> Police Station</w:t>
      </w:r>
    </w:p>
    <w:p w14:paraId="52B68408" w14:textId="76135305" w:rsidR="00735F15" w:rsidRPr="0049495E" w:rsidRDefault="00735F15" w:rsidP="00735F15">
      <w:pPr>
        <w:spacing w:after="0"/>
        <w:jc w:val="center"/>
        <w:rPr>
          <w:rStyle w:val="rynqvb"/>
          <w:rFonts w:ascii="TH SarabunIT๙" w:hAnsi="TH SarabunIT๙" w:cs="TH SarabunIT๙"/>
          <w:b/>
          <w:bCs/>
          <w:lang w:val="en"/>
        </w:rPr>
      </w:pPr>
      <w:r w:rsidRPr="0049495E">
        <w:rPr>
          <w:rStyle w:val="rynqvb"/>
          <w:rFonts w:ascii="TH SarabunIT๙" w:hAnsi="TH SarabunIT๙" w:cs="TH SarabunIT๙"/>
          <w:b/>
          <w:bCs/>
          <w:lang w:val="en"/>
        </w:rPr>
        <w:t>Subject: Anti-Bribery Policy</w:t>
      </w:r>
      <w:r w:rsidRPr="0049495E">
        <w:rPr>
          <w:rStyle w:val="hwtze"/>
          <w:rFonts w:ascii="TH SarabunIT๙" w:hAnsi="TH SarabunIT๙" w:cs="TH SarabunIT๙"/>
          <w:b/>
          <w:bCs/>
          <w:lang w:val="en"/>
        </w:rPr>
        <w:t xml:space="preserve"> </w:t>
      </w:r>
      <w:r w:rsidRPr="0049495E">
        <w:rPr>
          <w:rStyle w:val="rynqvb"/>
          <w:rFonts w:ascii="TH SarabunIT๙" w:hAnsi="TH SarabunIT๙" w:cs="TH SarabunIT๙"/>
          <w:b/>
          <w:bCs/>
          <w:lang w:val="en"/>
        </w:rPr>
        <w:t>(Anti-Bribery Policy)</w:t>
      </w:r>
    </w:p>
    <w:p w14:paraId="3EF3F8F4" w14:textId="5E64CDEB" w:rsidR="00735F15" w:rsidRPr="0049495E" w:rsidRDefault="00735F15" w:rsidP="00735F15">
      <w:pPr>
        <w:spacing w:after="0"/>
        <w:jc w:val="center"/>
        <w:rPr>
          <w:rStyle w:val="rynqvb"/>
          <w:rFonts w:ascii="TH SarabunIT๙" w:hAnsi="TH SarabunIT๙" w:cs="TH SarabunIT๙"/>
          <w:b/>
          <w:bCs/>
          <w:lang w:val="en"/>
        </w:rPr>
      </w:pPr>
      <w:r w:rsidRPr="0049495E">
        <w:rPr>
          <w:rStyle w:val="rynqvb"/>
          <w:rFonts w:ascii="TH SarabunIT๙" w:hAnsi="TH SarabunIT๙" w:cs="TH SarabunIT๙"/>
          <w:b/>
          <w:bCs/>
          <w:lang w:val="en"/>
        </w:rPr>
        <w:t>and not accepting gifts, tokens or other benefits (No Gift Policy) from performing duties</w:t>
      </w:r>
    </w:p>
    <w:p w14:paraId="648BE075" w14:textId="03EBBADD" w:rsidR="00735F15" w:rsidRPr="0049495E" w:rsidRDefault="006414DC" w:rsidP="00735F15">
      <w:pPr>
        <w:spacing w:after="0"/>
        <w:jc w:val="center"/>
        <w:rPr>
          <w:rFonts w:ascii="TH SarabunIT๙" w:hAnsi="TH SarabunIT๙" w:cs="TH SarabunIT๙"/>
        </w:rPr>
      </w:pPr>
      <w:r w:rsidRPr="0049495E">
        <w:rPr>
          <w:rStyle w:val="rynqvb"/>
          <w:rFonts w:ascii="TH SarabunIT๙" w:hAnsi="TH SarabunIT๙" w:cs="TH SarabunIT๙"/>
          <w:b/>
          <w:bCs/>
          <w:lang w:val="en"/>
        </w:rPr>
        <w:t>Fiscal Year 202</w:t>
      </w:r>
      <w:r w:rsidR="00A34BED">
        <w:rPr>
          <w:rStyle w:val="rynqvb"/>
          <w:rFonts w:ascii="TH SarabunIT๙" w:hAnsi="TH SarabunIT๙" w:cs="TH SarabunIT๙"/>
          <w:b/>
          <w:bCs/>
          <w:lang w:val="en"/>
        </w:rPr>
        <w:t>5</w:t>
      </w:r>
    </w:p>
    <w:p w14:paraId="2CEDDA07" w14:textId="5E105F4B" w:rsidR="00735F15" w:rsidRPr="0049495E" w:rsidRDefault="00735F15" w:rsidP="00735F15">
      <w:pPr>
        <w:jc w:val="center"/>
        <w:rPr>
          <w:rFonts w:ascii="TH SarabunIT๙" w:hAnsi="TH SarabunIT๙" w:cs="TH SarabunIT๙"/>
          <w:sz w:val="24"/>
          <w:szCs w:val="24"/>
          <w:cs/>
        </w:rPr>
      </w:pPr>
      <w:r w:rsidRPr="0049495E">
        <w:rPr>
          <w:rFonts w:ascii="TH SarabunIT๙" w:hAnsi="TH SarabunIT๙" w:cs="TH SarabunIT๙"/>
          <w:sz w:val="24"/>
          <w:szCs w:val="24"/>
          <w:cs/>
        </w:rPr>
        <w:t>*******************************************</w:t>
      </w:r>
    </w:p>
    <w:p w14:paraId="5B9A94F3" w14:textId="77777777" w:rsidR="006C387E" w:rsidRDefault="006C387E" w:rsidP="006C387E">
      <w:pPr>
        <w:ind w:firstLine="720"/>
        <w:jc w:val="thaiDistribute"/>
        <w:rPr>
          <w:rStyle w:val="rynqvb"/>
          <w:rFonts w:ascii="TH SarabunIT๙" w:hAnsi="TH SarabunIT๙" w:cs="TH SarabunIT๙"/>
          <w:lang w:val="en"/>
        </w:rPr>
      </w:pPr>
      <w:r w:rsidRPr="006C387E">
        <w:rPr>
          <w:rStyle w:val="rynqvb"/>
          <w:rFonts w:ascii="TH SarabunIT๙" w:hAnsi="TH SarabunIT๙" w:cs="TH SarabunIT๙"/>
          <w:lang w:val="en"/>
        </w:rPr>
        <w:t xml:space="preserve">According to the Organic Act on the Prevention and Suppression of Corruption B.E. 2561, Section 128, Paragraph One, it is prohibited for any government official to receive property or other benefits that can be calculated as money from anyone, apart from property or benefits that should be obtained by law, rules or regulations issued under the power of the provisions of the law, except for receiving property or other benefits in good faith, according to the criteria and amount determined by the NACC and the Code of Ethics for Police Officers B.E. 2564, Section 2(2) be honest, perform duties in accordance with the law, regulations and procedures of the Royal Thai Police Office with transparency, do not show behavior that is meaningful for seeking improper benefits, be responsible for human rights duties, be ready to be inspected and held accountable, have a good conscience, be considerate of society, and Section 2(4) think of the public interest more than personal interests, have public spirit, cooperate, and sacrifice to benefit the public and create benefits for society, along with the national reform plan on the prevention and suppression of corruption and misconduct. (Revised Edition) Key reform activities are defined. Activity 4: Develop the Thai civil service system to be transparent and without benefits. Goal 1, Section 1.1: All government agencies must declare that all government officials do not accept gifts or presents of any kind in the performance of their duties (No Gift Policy). </w:t>
      </w:r>
    </w:p>
    <w:p w14:paraId="399D453B" w14:textId="6BACB4A2" w:rsidR="006C387E" w:rsidRPr="006C387E" w:rsidRDefault="006C387E" w:rsidP="006C387E">
      <w:pPr>
        <w:ind w:firstLine="720"/>
        <w:jc w:val="thaiDistribute"/>
        <w:rPr>
          <w:rStyle w:val="rynqvb"/>
          <w:rFonts w:ascii="TH SarabunIT๙" w:hAnsi="TH SarabunIT๙" w:cs="TH SarabunIT๙"/>
          <w:lang w:val="en"/>
        </w:rPr>
      </w:pPr>
      <w:r w:rsidRPr="006C387E">
        <w:rPr>
          <w:rStyle w:val="rynqvb"/>
          <w:rFonts w:ascii="TH SarabunIT๙" w:hAnsi="TH SarabunIT๙" w:cs="TH SarabunIT๙"/>
          <w:lang w:val="en"/>
        </w:rPr>
        <w:t>Therefore, in order to prevent conflicts between personal and public interests (Conflict of Interest), accepting bribes, gifts, presents, or other benefits that affect the performance of duties, guidelines for anti-bribery (Anti-Bribery Policy) and not accepting gifts, presents, or other benefits (No Gift Policy) in the performance of duties are defined, with the following details</w:t>
      </w:r>
    </w:p>
    <w:p w14:paraId="6175B529" w14:textId="4D6F170F" w:rsidR="006C387E" w:rsidRPr="006C387E" w:rsidRDefault="006C387E" w:rsidP="006C387E">
      <w:pPr>
        <w:jc w:val="thaiDistribute"/>
        <w:rPr>
          <w:rStyle w:val="rynqvb"/>
          <w:rFonts w:ascii="TH SarabunIT๙" w:hAnsi="TH SarabunIT๙" w:cs="TH SarabunIT๙"/>
          <w:b/>
          <w:bCs/>
          <w:sz w:val="36"/>
          <w:szCs w:val="36"/>
          <w:lang w:val="en"/>
        </w:rPr>
      </w:pPr>
      <w:r w:rsidRPr="006C387E">
        <w:rPr>
          <w:rStyle w:val="rynqvb"/>
          <w:rFonts w:ascii="TH SarabunIT๙" w:hAnsi="TH SarabunIT๙" w:cs="TH SarabunIT๙" w:hint="cs"/>
          <w:b/>
          <w:bCs/>
          <w:sz w:val="36"/>
          <w:szCs w:val="36"/>
          <w:cs/>
          <w:lang w:val="en"/>
        </w:rPr>
        <w:t>1.</w:t>
      </w:r>
      <w:r w:rsidRPr="006C387E">
        <w:rPr>
          <w:rStyle w:val="rynqvb"/>
          <w:rFonts w:ascii="TH SarabunIT๙" w:hAnsi="TH SarabunIT๙" w:cs="TH SarabunIT๙"/>
          <w:b/>
          <w:bCs/>
          <w:sz w:val="36"/>
          <w:szCs w:val="36"/>
          <w:lang w:val="en"/>
        </w:rPr>
        <w:t>Objectives</w:t>
      </w:r>
    </w:p>
    <w:p w14:paraId="7BB3BFBB" w14:textId="02ABD94F" w:rsidR="006C387E" w:rsidRPr="006C387E" w:rsidRDefault="00D470AC"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1.</w:t>
      </w:r>
      <w:r w:rsidR="006C387E" w:rsidRPr="006C387E">
        <w:rPr>
          <w:rStyle w:val="rynqvb"/>
          <w:rFonts w:ascii="TH SarabunIT๙" w:hAnsi="TH SarabunIT๙" w:cs="TH SarabunIT๙"/>
          <w:lang w:val="en"/>
        </w:rPr>
        <w:t xml:space="preserve">1 To prevent or reduce opportunities for accepting bribes, conflicts of interest in various forms, to police officers under the </w:t>
      </w:r>
      <w:r w:rsidR="00B127A0">
        <w:rPr>
          <w:rStyle w:val="rynqvb"/>
          <w:rFonts w:ascii="TH SarabunIT๙" w:hAnsi="TH SarabunIT๙" w:cs="TH SarabunIT๙"/>
          <w:lang w:val="en"/>
        </w:rPr>
        <w:t xml:space="preserve">Sichomphu </w:t>
      </w:r>
      <w:r w:rsidR="006C387E" w:rsidRPr="006C387E">
        <w:rPr>
          <w:rStyle w:val="rynqvb"/>
          <w:rFonts w:ascii="TH SarabunIT๙" w:hAnsi="TH SarabunIT๙" w:cs="TH SarabunIT๙"/>
          <w:lang w:val="en"/>
        </w:rPr>
        <w:t>Police Station.</w:t>
      </w:r>
    </w:p>
    <w:p w14:paraId="39CF60F8" w14:textId="4EFE08FE" w:rsidR="006C387E" w:rsidRPr="006C387E" w:rsidRDefault="00D470AC"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lastRenderedPageBreak/>
        <w:t>1.</w:t>
      </w:r>
      <w:r w:rsidR="006C387E" w:rsidRPr="006C387E">
        <w:rPr>
          <w:rStyle w:val="rynqvb"/>
          <w:rFonts w:ascii="TH SarabunIT๙" w:hAnsi="TH SarabunIT๙" w:cs="TH SarabunIT๙"/>
          <w:lang w:val="en"/>
        </w:rPr>
        <w:t xml:space="preserve">2 To encourage police officers under the </w:t>
      </w:r>
      <w:r w:rsidR="00B127A0">
        <w:rPr>
          <w:rStyle w:val="rynqvb"/>
          <w:rFonts w:ascii="TH SarabunIT๙" w:hAnsi="TH SarabunIT๙" w:cs="TH SarabunIT๙"/>
          <w:lang w:val="en"/>
        </w:rPr>
        <w:t xml:space="preserve">Sichomphu </w:t>
      </w:r>
      <w:r w:rsidR="006C387E" w:rsidRPr="006C387E">
        <w:rPr>
          <w:rStyle w:val="rynqvb"/>
          <w:rFonts w:ascii="TH SarabunIT๙" w:hAnsi="TH SarabunIT๙" w:cs="TH SarabunIT๙"/>
          <w:lang w:val="en"/>
        </w:rPr>
        <w:t>Police Station to have a sense of refusing to accept gifts and presents of any kind in the performance of their duties.</w:t>
      </w:r>
    </w:p>
    <w:p w14:paraId="63C7E3A2" w14:textId="7578625D" w:rsidR="006C387E" w:rsidRPr="006C387E" w:rsidRDefault="00D470AC"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1.</w:t>
      </w:r>
      <w:r w:rsidR="006C387E" w:rsidRPr="006C387E">
        <w:rPr>
          <w:rStyle w:val="rynqvb"/>
          <w:rFonts w:ascii="TH SarabunIT๙" w:hAnsi="TH SarabunIT๙" w:cs="TH SarabunIT๙"/>
          <w:lang w:val="en"/>
        </w:rPr>
        <w:t>3 To create a moral and transparent organizational culture. (Organization of Integrity) of the civil service system to be strong and sustainable</w:t>
      </w:r>
    </w:p>
    <w:p w14:paraId="06749A04" w14:textId="51CEF7F9" w:rsidR="006C387E" w:rsidRPr="006C387E" w:rsidRDefault="00D470AC"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1.</w:t>
      </w:r>
      <w:r w:rsidR="006C387E" w:rsidRPr="006C387E">
        <w:rPr>
          <w:rStyle w:val="rynqvb"/>
          <w:rFonts w:ascii="TH SarabunIT๙" w:hAnsi="TH SarabunIT๙" w:cs="TH SarabunIT๙"/>
          <w:lang w:val="en"/>
        </w:rPr>
        <w:t>4 To determine measures, guidelines and mechanisms to prevent giving/receiving bribes or other benefits</w:t>
      </w:r>
    </w:p>
    <w:p w14:paraId="42454EF7" w14:textId="15BC67CB" w:rsidR="006C387E" w:rsidRPr="006C387E" w:rsidRDefault="00D470AC"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1.</w:t>
      </w:r>
      <w:r w:rsidR="006C387E" w:rsidRPr="006C387E">
        <w:rPr>
          <w:rStyle w:val="rynqvb"/>
          <w:rFonts w:ascii="TH SarabunIT๙" w:hAnsi="TH SarabunIT๙" w:cs="TH SarabunIT๙"/>
          <w:lang w:val="en"/>
        </w:rPr>
        <w:t xml:space="preserve">5 To determine guidelines for receiving entertainment fees or gifts of executives and police officers under the </w:t>
      </w:r>
      <w:r w:rsidR="00B127A0">
        <w:rPr>
          <w:rStyle w:val="rynqvb"/>
          <w:rFonts w:ascii="TH SarabunIT๙" w:hAnsi="TH SarabunIT๙" w:cs="TH SarabunIT๙"/>
          <w:lang w:val="en"/>
        </w:rPr>
        <w:t xml:space="preserve">Sichomphu </w:t>
      </w:r>
      <w:r w:rsidR="006C387E" w:rsidRPr="006C387E">
        <w:rPr>
          <w:rStyle w:val="rynqvb"/>
          <w:rFonts w:ascii="TH SarabunIT๙" w:hAnsi="TH SarabunIT๙" w:cs="TH SarabunIT๙"/>
          <w:lang w:val="en"/>
        </w:rPr>
        <w:t>Police Station to comply with relevant laws and regulations</w:t>
      </w:r>
    </w:p>
    <w:p w14:paraId="77F32674" w14:textId="2358665D" w:rsidR="006C387E" w:rsidRPr="006C387E" w:rsidRDefault="00D470AC"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1.</w:t>
      </w:r>
      <w:r w:rsidR="006C387E" w:rsidRPr="006C387E">
        <w:rPr>
          <w:rStyle w:val="rynqvb"/>
          <w:rFonts w:ascii="TH SarabunIT๙" w:hAnsi="TH SarabunIT๙" w:cs="TH SarabunIT๙"/>
          <w:lang w:val="en"/>
        </w:rPr>
        <w:t>6 To support and enhance operations under the national strategy, master plan, national strategy and national reform plan on corruption prevention and suppression and behavior</w:t>
      </w:r>
    </w:p>
    <w:p w14:paraId="46173058" w14:textId="77777777" w:rsidR="006C387E" w:rsidRPr="006C387E" w:rsidRDefault="006C387E" w:rsidP="006C387E">
      <w:pPr>
        <w:jc w:val="thaiDistribute"/>
        <w:rPr>
          <w:rStyle w:val="rynqvb"/>
          <w:rFonts w:ascii="TH SarabunIT๙" w:hAnsi="TH SarabunIT๙" w:cs="TH SarabunIT๙"/>
          <w:lang w:val="en"/>
        </w:rPr>
      </w:pPr>
      <w:r w:rsidRPr="006C387E">
        <w:rPr>
          <w:rStyle w:val="rynqvb"/>
          <w:rFonts w:ascii="TH SarabunIT๙" w:hAnsi="TH SarabunIT๙" w:cs="TH SarabunIT๙"/>
          <w:lang w:val="en"/>
        </w:rPr>
        <w:t>Improper and part of the guidelines for assessing ethics and transparency in government agencies (Integrity and Transparency Assessment: ITA)</w:t>
      </w:r>
    </w:p>
    <w:p w14:paraId="02A671B8" w14:textId="7A45AF0B" w:rsidR="006C387E" w:rsidRPr="006C387E" w:rsidRDefault="006C387E" w:rsidP="006C387E">
      <w:pPr>
        <w:jc w:val="thaiDistribute"/>
        <w:rPr>
          <w:rStyle w:val="rynqvb"/>
          <w:rFonts w:ascii="TH SarabunIT๙" w:hAnsi="TH SarabunIT๙" w:cs="TH SarabunIT๙"/>
          <w:b/>
          <w:bCs/>
          <w:sz w:val="36"/>
          <w:szCs w:val="36"/>
          <w:lang w:val="en"/>
        </w:rPr>
      </w:pPr>
      <w:r w:rsidRPr="006C387E">
        <w:rPr>
          <w:rStyle w:val="rynqvb"/>
          <w:rFonts w:ascii="TH SarabunIT๙" w:hAnsi="TH SarabunIT๙" w:cs="TH SarabunIT๙" w:hint="cs"/>
          <w:b/>
          <w:bCs/>
          <w:sz w:val="36"/>
          <w:szCs w:val="36"/>
          <w:cs/>
          <w:lang w:val="en"/>
        </w:rPr>
        <w:t>2.</w:t>
      </w:r>
      <w:r w:rsidRPr="006C387E">
        <w:rPr>
          <w:rStyle w:val="rynqvb"/>
          <w:rFonts w:ascii="TH SarabunIT๙" w:hAnsi="TH SarabunIT๙" w:cs="TH SarabunIT๙"/>
          <w:b/>
          <w:bCs/>
          <w:sz w:val="36"/>
          <w:szCs w:val="36"/>
          <w:lang w:val="en"/>
        </w:rPr>
        <w:t>Scope of application</w:t>
      </w:r>
    </w:p>
    <w:p w14:paraId="466559D7" w14:textId="77E6A425" w:rsidR="006C387E" w:rsidRPr="006C387E" w:rsidRDefault="006C387E" w:rsidP="006C387E">
      <w:pPr>
        <w:ind w:firstLine="720"/>
        <w:jc w:val="thaiDistribute"/>
        <w:rPr>
          <w:rStyle w:val="rynqvb"/>
          <w:rFonts w:ascii="TH SarabunIT๙" w:hAnsi="TH SarabunIT๙" w:cs="TH SarabunIT๙"/>
          <w:lang w:val="en"/>
        </w:rPr>
      </w:pPr>
      <w:r w:rsidRPr="006C387E">
        <w:rPr>
          <w:rStyle w:val="rynqvb"/>
          <w:rFonts w:ascii="TH SarabunIT๙" w:hAnsi="TH SarabunIT๙" w:cs="TH SarabunIT๙"/>
          <w:lang w:val="en"/>
        </w:rPr>
        <w:t xml:space="preserve">Applicable to all police officers under the jurisdiction of </w:t>
      </w:r>
      <w:r w:rsidR="00B127A0">
        <w:rPr>
          <w:rStyle w:val="rynqvb"/>
          <w:rFonts w:ascii="TH SarabunIT๙" w:hAnsi="TH SarabunIT๙" w:cs="TH SarabunIT๙"/>
          <w:lang w:val="en"/>
        </w:rPr>
        <w:t xml:space="preserve">Sichomphu </w:t>
      </w:r>
      <w:r w:rsidRPr="006C387E">
        <w:rPr>
          <w:rStyle w:val="rynqvb"/>
          <w:rFonts w:ascii="TH SarabunIT๙" w:hAnsi="TH SarabunIT๙" w:cs="TH SarabunIT๙"/>
          <w:lang w:val="en"/>
        </w:rPr>
        <w:t>Police Station</w:t>
      </w:r>
    </w:p>
    <w:p w14:paraId="39345736" w14:textId="13DC96A9" w:rsidR="006C387E" w:rsidRPr="006C387E" w:rsidRDefault="006C387E" w:rsidP="006C387E">
      <w:pPr>
        <w:jc w:val="thaiDistribute"/>
        <w:rPr>
          <w:rStyle w:val="rynqvb"/>
          <w:rFonts w:ascii="TH SarabunIT๙" w:hAnsi="TH SarabunIT๙" w:cs="TH SarabunIT๙"/>
          <w:b/>
          <w:bCs/>
          <w:sz w:val="36"/>
          <w:szCs w:val="36"/>
          <w:lang w:val="en"/>
        </w:rPr>
      </w:pPr>
      <w:r w:rsidRPr="006C387E">
        <w:rPr>
          <w:rStyle w:val="rynqvb"/>
          <w:rFonts w:ascii="TH SarabunIT๙" w:hAnsi="TH SarabunIT๙" w:cs="TH SarabunIT๙" w:hint="cs"/>
          <w:b/>
          <w:bCs/>
          <w:sz w:val="36"/>
          <w:szCs w:val="36"/>
          <w:cs/>
          <w:lang w:val="en"/>
        </w:rPr>
        <w:t>3.</w:t>
      </w:r>
      <w:r w:rsidRPr="006C387E">
        <w:rPr>
          <w:rStyle w:val="rynqvb"/>
          <w:rFonts w:ascii="TH SarabunIT๙" w:hAnsi="TH SarabunIT๙" w:cs="TH SarabunIT๙"/>
          <w:b/>
          <w:bCs/>
          <w:sz w:val="36"/>
          <w:szCs w:val="36"/>
          <w:lang w:val="en"/>
        </w:rPr>
        <w:t>Definition</w:t>
      </w:r>
    </w:p>
    <w:p w14:paraId="280295C0" w14:textId="27D5BB68" w:rsidR="006C387E" w:rsidRPr="006C387E" w:rsidRDefault="006C387E" w:rsidP="006C387E">
      <w:pPr>
        <w:ind w:firstLine="720"/>
        <w:jc w:val="thaiDistribute"/>
        <w:rPr>
          <w:rStyle w:val="rynqvb"/>
          <w:rFonts w:ascii="TH SarabunIT๙" w:hAnsi="TH SarabunIT๙" w:cs="TH SarabunIT๙"/>
          <w:cs/>
          <w:lang w:val="en"/>
        </w:rPr>
      </w:pPr>
      <w:r w:rsidRPr="006C387E">
        <w:rPr>
          <w:rStyle w:val="rynqvb"/>
          <w:rFonts w:ascii="TH SarabunIT๙" w:hAnsi="TH SarabunIT๙" w:cs="TH SarabunIT๙"/>
          <w:b/>
          <w:bCs/>
          <w:lang w:val="en"/>
        </w:rPr>
        <w:t>“Bribe”</w:t>
      </w:r>
      <w:r w:rsidRPr="006C387E">
        <w:rPr>
          <w:rStyle w:val="rynqvb"/>
          <w:rFonts w:ascii="TH SarabunIT๙" w:hAnsi="TH SarabunIT๙" w:cs="TH SarabunIT๙"/>
          <w:lang w:val="en"/>
        </w:rPr>
        <w:t xml:space="preserve"> means property or other benefits given to a person to make that person act or refrain from acting in a position, whether it is legal or illegal, as desired by the person paying the bribe, including the acceptance of gifts, facilitation fees, tokens of goodwill, donations, entertainment, and similar benefits when offered, given or received that can be reasonably considered as bribes, and including giving or receiving later (receiving gifts in the performance of duties is different from receiving ethically, which means receiving property or other benefits that can be calculated as money from a person on an occasion, festival, or important day. Therefore, receiving gifts, gifts, or gratuities in the performance of duties may be considered as receiving bribes)</w:t>
      </w:r>
    </w:p>
    <w:p w14:paraId="0637A625" w14:textId="77777777" w:rsidR="006C387E" w:rsidRPr="006C387E" w:rsidRDefault="006C387E" w:rsidP="006C387E">
      <w:pPr>
        <w:ind w:firstLine="720"/>
        <w:jc w:val="thaiDistribute"/>
        <w:rPr>
          <w:rStyle w:val="rynqvb"/>
          <w:rFonts w:ascii="TH SarabunIT๙" w:hAnsi="TH SarabunIT๙" w:cs="TH SarabunIT๙"/>
          <w:lang w:val="en"/>
        </w:rPr>
      </w:pPr>
      <w:r w:rsidRPr="006C387E">
        <w:rPr>
          <w:rStyle w:val="rynqvb"/>
          <w:rFonts w:ascii="TH SarabunIT๙" w:hAnsi="TH SarabunIT๙" w:cs="TH SarabunIT๙"/>
          <w:b/>
          <w:bCs/>
          <w:lang w:val="en"/>
        </w:rPr>
        <w:t>“Performing duties”</w:t>
      </w:r>
      <w:r w:rsidRPr="006C387E">
        <w:rPr>
          <w:rStyle w:val="rynqvb"/>
          <w:rFonts w:ascii="TH SarabunIT๙" w:hAnsi="TH SarabunIT๙" w:cs="TH SarabunIT๙"/>
          <w:lang w:val="en"/>
        </w:rPr>
        <w:t xml:space="preserve"> means the act or performance of duties of a government official in a position that has been appointed or assigned to perform a particular duty. Or to act as a substitute in any duty, both general and specific as a police officer who has been prescribed by law, power and duty or is an act in accordance with the power and duty specified by law to have the power and duty of the police.</w:t>
      </w:r>
    </w:p>
    <w:p w14:paraId="1FED802E" w14:textId="77777777" w:rsidR="006C387E" w:rsidRPr="006C387E" w:rsidRDefault="006C387E" w:rsidP="006C387E">
      <w:pPr>
        <w:ind w:firstLine="720"/>
        <w:jc w:val="thaiDistribute"/>
        <w:rPr>
          <w:rStyle w:val="rynqvb"/>
          <w:rFonts w:ascii="TH SarabunIT๙" w:hAnsi="TH SarabunIT๙" w:cs="TH SarabunIT๙"/>
          <w:lang w:val="en"/>
        </w:rPr>
      </w:pPr>
      <w:r w:rsidRPr="006C387E">
        <w:rPr>
          <w:rStyle w:val="rynqvb"/>
          <w:rFonts w:ascii="TH SarabunIT๙" w:hAnsi="TH SarabunIT๙" w:cs="TH SarabunIT๙"/>
          <w:b/>
          <w:bCs/>
          <w:lang w:val="en"/>
        </w:rPr>
        <w:lastRenderedPageBreak/>
        <w:t>“Commander”</w:t>
      </w:r>
      <w:r w:rsidRPr="006C387E">
        <w:rPr>
          <w:rStyle w:val="rynqvb"/>
          <w:rFonts w:ascii="TH SarabunIT๙" w:hAnsi="TH SarabunIT๙" w:cs="TH SarabunIT๙"/>
          <w:lang w:val="en"/>
        </w:rPr>
        <w:t xml:space="preserve"> means a person who has the power and duty to order, supervise, monitor and inspect police officers under his supervision.</w:t>
      </w:r>
    </w:p>
    <w:p w14:paraId="755B3B07" w14:textId="663428A2" w:rsidR="006C387E" w:rsidRPr="006C387E" w:rsidRDefault="006C387E" w:rsidP="006C387E">
      <w:pPr>
        <w:ind w:firstLine="720"/>
        <w:jc w:val="thaiDistribute"/>
        <w:rPr>
          <w:rStyle w:val="rynqvb"/>
          <w:rFonts w:ascii="TH SarabunIT๙" w:hAnsi="TH SarabunIT๙" w:cs="TH SarabunIT๙"/>
          <w:lang w:val="en"/>
        </w:rPr>
      </w:pPr>
      <w:r w:rsidRPr="006C387E">
        <w:rPr>
          <w:rStyle w:val="rynqvb"/>
          <w:rFonts w:ascii="TH SarabunIT๙" w:hAnsi="TH SarabunIT๙" w:cs="TH SarabunIT๙"/>
          <w:b/>
          <w:bCs/>
          <w:lang w:val="en"/>
        </w:rPr>
        <w:t>“Subordinate”</w:t>
      </w:r>
      <w:r w:rsidRPr="006C387E">
        <w:rPr>
          <w:rStyle w:val="rynqvb"/>
          <w:rFonts w:ascii="TH SarabunIT๙" w:hAnsi="TH SarabunIT๙" w:cs="TH SarabunIT๙"/>
          <w:lang w:val="en"/>
        </w:rPr>
        <w:t xml:space="preserve"> means every police officer in </w:t>
      </w:r>
      <w:r w:rsidR="00B127A0">
        <w:rPr>
          <w:rStyle w:val="rynqvb"/>
          <w:rFonts w:ascii="TH SarabunIT๙" w:hAnsi="TH SarabunIT๙" w:cs="TH SarabunIT๙"/>
          <w:lang w:val="en"/>
        </w:rPr>
        <w:t xml:space="preserve">Sichomphu </w:t>
      </w:r>
      <w:r w:rsidRPr="006C387E">
        <w:rPr>
          <w:rStyle w:val="rynqvb"/>
          <w:rFonts w:ascii="TH SarabunIT๙" w:hAnsi="TH SarabunIT๙" w:cs="TH SarabunIT๙"/>
          <w:lang w:val="en"/>
        </w:rPr>
        <w:t>Police Station, other than the commander.</w:t>
      </w:r>
    </w:p>
    <w:p w14:paraId="04EC51CC" w14:textId="42D1F6F2" w:rsidR="006C387E" w:rsidRPr="006C387E" w:rsidRDefault="006C387E" w:rsidP="006C387E">
      <w:pPr>
        <w:jc w:val="thaiDistribute"/>
        <w:rPr>
          <w:rStyle w:val="rynqvb"/>
          <w:rFonts w:ascii="TH SarabunIT๙" w:hAnsi="TH SarabunIT๙" w:cs="TH SarabunIT๙"/>
          <w:b/>
          <w:bCs/>
          <w:sz w:val="36"/>
          <w:szCs w:val="36"/>
          <w:lang w:val="en"/>
        </w:rPr>
      </w:pPr>
      <w:r>
        <w:rPr>
          <w:rStyle w:val="rynqvb"/>
          <w:rFonts w:ascii="TH SarabunIT๙" w:hAnsi="TH SarabunIT๙" w:cs="TH SarabunIT๙" w:hint="cs"/>
          <w:b/>
          <w:bCs/>
          <w:sz w:val="36"/>
          <w:szCs w:val="36"/>
          <w:cs/>
          <w:lang w:val="en"/>
        </w:rPr>
        <w:t>4.</w:t>
      </w:r>
      <w:r w:rsidRPr="006C387E">
        <w:rPr>
          <w:rStyle w:val="rynqvb"/>
          <w:rFonts w:ascii="TH SarabunIT๙" w:hAnsi="TH SarabunIT๙" w:cs="TH SarabunIT๙"/>
          <w:b/>
          <w:bCs/>
          <w:sz w:val="36"/>
          <w:szCs w:val="36"/>
          <w:lang w:val="en"/>
        </w:rPr>
        <w:t>Measures to manage policy violations/punitive measures</w:t>
      </w:r>
    </w:p>
    <w:p w14:paraId="790AC2B1" w14:textId="3533C690"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4.</w:t>
      </w:r>
      <w:r w:rsidRPr="006C387E">
        <w:rPr>
          <w:rStyle w:val="rynqvb"/>
          <w:rFonts w:ascii="TH SarabunIT๙" w:hAnsi="TH SarabunIT๙" w:cs="TH SarabunIT๙"/>
          <w:lang w:val="en"/>
        </w:rPr>
        <w:t>1 Violations and non-compliance with this policy may be subject to disciplinary action or criminal prosecution or other related laws, including direct commanders who ignore the wrongdoing or are aware that there has been a wrongdoing but do not take proper action, which is subject to disciplinary punishment up to and including dismissal from the civil service.</w:t>
      </w:r>
    </w:p>
    <w:p w14:paraId="2CDBFA5C" w14:textId="1E555842"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4.</w:t>
      </w:r>
      <w:r w:rsidRPr="006C387E">
        <w:rPr>
          <w:rStyle w:val="rynqvb"/>
          <w:rFonts w:ascii="TH SarabunIT๙" w:hAnsi="TH SarabunIT๙" w:cs="TH SarabunIT๙"/>
          <w:lang w:val="en"/>
        </w:rPr>
        <w:t>2 Not being aware of this policy announcement and/or related laws cannot be used as an excuse for not complying.</w:t>
      </w:r>
    </w:p>
    <w:p w14:paraId="0E207138" w14:textId="4B279C90"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4.</w:t>
      </w:r>
      <w:r w:rsidRPr="006C387E">
        <w:rPr>
          <w:rStyle w:val="rynqvb"/>
          <w:rFonts w:ascii="TH SarabunIT๙" w:hAnsi="TH SarabunIT๙" w:cs="TH SarabunIT๙"/>
          <w:lang w:val="en"/>
        </w:rPr>
        <w:t>3 Commanders under the Royal Thai Police Department Order No. 1212/2537 dated October 1, 1994 have the power and duty to supervise and ensure that subordinates under their supervision strictly adhere to and comply with this policy.</w:t>
      </w:r>
    </w:p>
    <w:p w14:paraId="0DA42400" w14:textId="367DBDAC" w:rsidR="006C387E" w:rsidRPr="006C387E" w:rsidRDefault="006C387E" w:rsidP="006C387E">
      <w:pPr>
        <w:jc w:val="thaiDistribute"/>
        <w:rPr>
          <w:rStyle w:val="rynqvb"/>
          <w:rFonts w:ascii="TH SarabunIT๙" w:hAnsi="TH SarabunIT๙" w:cs="TH SarabunIT๙"/>
          <w:b/>
          <w:bCs/>
          <w:sz w:val="36"/>
          <w:szCs w:val="36"/>
          <w:lang w:val="en"/>
        </w:rPr>
      </w:pPr>
      <w:r>
        <w:rPr>
          <w:rStyle w:val="rynqvb"/>
          <w:rFonts w:ascii="TH SarabunIT๙" w:hAnsi="TH SarabunIT๙" w:cs="TH SarabunIT๙" w:hint="cs"/>
          <w:b/>
          <w:bCs/>
          <w:sz w:val="36"/>
          <w:szCs w:val="36"/>
          <w:cs/>
          <w:lang w:val="en"/>
        </w:rPr>
        <w:t>5.</w:t>
      </w:r>
      <w:r w:rsidRPr="006C387E">
        <w:rPr>
          <w:rStyle w:val="rynqvb"/>
          <w:rFonts w:ascii="TH SarabunIT๙" w:hAnsi="TH SarabunIT๙" w:cs="TH SarabunIT๙"/>
          <w:b/>
          <w:bCs/>
          <w:sz w:val="36"/>
          <w:szCs w:val="36"/>
          <w:lang w:val="en"/>
        </w:rPr>
        <w:t>Monitoring and inspection measures</w:t>
      </w:r>
    </w:p>
    <w:p w14:paraId="6D05BF62" w14:textId="7A07BF2A"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5.</w:t>
      </w:r>
      <w:r w:rsidRPr="006C387E">
        <w:rPr>
          <w:rStyle w:val="rynqvb"/>
          <w:rFonts w:ascii="TH SarabunIT๙" w:hAnsi="TH SarabunIT๙" w:cs="TH SarabunIT๙"/>
          <w:lang w:val="en"/>
        </w:rPr>
        <w:t xml:space="preserve">1 Superintendent of </w:t>
      </w:r>
      <w:r w:rsidR="00B127A0">
        <w:rPr>
          <w:rStyle w:val="rynqvb"/>
          <w:rFonts w:ascii="TH SarabunIT๙" w:hAnsi="TH SarabunIT๙" w:cs="TH SarabunIT๙"/>
          <w:lang w:val="en"/>
        </w:rPr>
        <w:t xml:space="preserve">Sichomphu </w:t>
      </w:r>
      <w:r w:rsidRPr="006C387E">
        <w:rPr>
          <w:rStyle w:val="rynqvb"/>
          <w:rFonts w:ascii="TH SarabunIT๙" w:hAnsi="TH SarabunIT๙" w:cs="TH SarabunIT๙"/>
          <w:lang w:val="en"/>
        </w:rPr>
        <w:t>Police Station Declaration of intention to manage the agency honestly, honestly, transparently and in accordance with the principles of good governance by disseminating public relations to police officers under the agency and external stakeholders</w:t>
      </w:r>
    </w:p>
    <w:p w14:paraId="108BF2F6" w14:textId="6E122534"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5.2</w:t>
      </w:r>
      <w:r w:rsidRPr="006C387E">
        <w:rPr>
          <w:rStyle w:val="rynqvb"/>
          <w:rFonts w:ascii="TH SarabunIT๙" w:hAnsi="TH SarabunIT๙" w:cs="TH SarabunIT๙"/>
          <w:lang w:val="en"/>
        </w:rPr>
        <w:t xml:space="preserve"> The commanding officers under the Police Department Order No. 1212/2537 dated October 1, 1994 have the authority and duty to supervise, monitor and inspect subordinate police officers under their supervision to comply with this announcement. In the event of any acts that violate this announcement, the Superintendent of </w:t>
      </w:r>
      <w:r w:rsidR="00B127A0">
        <w:rPr>
          <w:rStyle w:val="rynqvb"/>
          <w:rFonts w:ascii="TH SarabunIT๙" w:hAnsi="TH SarabunIT๙" w:cs="TH SarabunIT๙"/>
          <w:lang w:val="en"/>
        </w:rPr>
        <w:t xml:space="preserve">Sichomphu </w:t>
      </w:r>
      <w:r w:rsidRPr="006C387E">
        <w:rPr>
          <w:rStyle w:val="rynqvb"/>
          <w:rFonts w:ascii="TH SarabunIT๙" w:hAnsi="TH SarabunIT๙" w:cs="TH SarabunIT๙"/>
          <w:lang w:val="en"/>
        </w:rPr>
        <w:t>Police Station shall be notified as soon as possible.</w:t>
      </w:r>
    </w:p>
    <w:p w14:paraId="63F4919F" w14:textId="58F5C432"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5.3</w:t>
      </w:r>
      <w:r w:rsidRPr="006C387E">
        <w:rPr>
          <w:rStyle w:val="rynqvb"/>
          <w:rFonts w:ascii="TH SarabunIT๙" w:hAnsi="TH SarabunIT๙" w:cs="TH SarabunIT๙"/>
          <w:lang w:val="en"/>
        </w:rPr>
        <w:t xml:space="preserve"> </w:t>
      </w:r>
      <w:r w:rsidR="00B127A0">
        <w:rPr>
          <w:rStyle w:val="rynqvb"/>
          <w:rFonts w:ascii="TH SarabunIT๙" w:hAnsi="TH SarabunIT๙" w:cs="TH SarabunIT๙"/>
          <w:lang w:val="en"/>
        </w:rPr>
        <w:t xml:space="preserve">Sichomphu </w:t>
      </w:r>
      <w:r w:rsidRPr="006C387E">
        <w:rPr>
          <w:rStyle w:val="rynqvb"/>
          <w:rFonts w:ascii="TH SarabunIT๙" w:hAnsi="TH SarabunIT๙" w:cs="TH SarabunIT๙"/>
          <w:lang w:val="en"/>
        </w:rPr>
        <w:t>Police Station shall arrange for a review and adjustment of the guidelines for implementation as appropriate or in accordance with changes in significant factors.</w:t>
      </w:r>
    </w:p>
    <w:p w14:paraId="38835AD4" w14:textId="492A2E9B"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5.</w:t>
      </w:r>
      <w:r w:rsidRPr="006C387E">
        <w:rPr>
          <w:rStyle w:val="rynqvb"/>
          <w:rFonts w:ascii="TH SarabunIT๙" w:hAnsi="TH SarabunIT๙" w:cs="TH SarabunIT๙"/>
          <w:lang w:val="en"/>
        </w:rPr>
        <w:t xml:space="preserve">4 The Administration Division of </w:t>
      </w:r>
      <w:r w:rsidR="00B127A0">
        <w:rPr>
          <w:rStyle w:val="rynqvb"/>
          <w:rFonts w:ascii="TH SarabunIT๙" w:hAnsi="TH SarabunIT๙" w:cs="TH SarabunIT๙"/>
          <w:lang w:val="en"/>
        </w:rPr>
        <w:t xml:space="preserve">Sichomphu </w:t>
      </w:r>
      <w:r w:rsidRPr="006C387E">
        <w:rPr>
          <w:rStyle w:val="rynqvb"/>
          <w:rFonts w:ascii="TH SarabunIT๙" w:hAnsi="TH SarabunIT๙" w:cs="TH SarabunIT๙"/>
          <w:lang w:val="en"/>
        </w:rPr>
        <w:t xml:space="preserve">Police Station shall compile statistics on bribery, along with problems and obstacles, and report them to the Superintendent of </w:t>
      </w:r>
      <w:r w:rsidR="00B127A0">
        <w:rPr>
          <w:rStyle w:val="rynqvb"/>
          <w:rFonts w:ascii="TH SarabunIT๙" w:hAnsi="TH SarabunIT๙" w:cs="TH SarabunIT๙"/>
          <w:lang w:val="en"/>
        </w:rPr>
        <w:t xml:space="preserve">Sichomphu </w:t>
      </w:r>
      <w:r w:rsidRPr="006C387E">
        <w:rPr>
          <w:rStyle w:val="rynqvb"/>
          <w:rFonts w:ascii="TH SarabunIT๙" w:hAnsi="TH SarabunIT๙" w:cs="TH SarabunIT๙"/>
          <w:lang w:val="en"/>
        </w:rPr>
        <w:t>Police Station every quarter.</w:t>
      </w:r>
    </w:p>
    <w:p w14:paraId="1A9D688E" w14:textId="77777777" w:rsidR="006C387E" w:rsidRDefault="006C387E" w:rsidP="006C387E">
      <w:pPr>
        <w:jc w:val="thaiDistribute"/>
        <w:rPr>
          <w:rStyle w:val="rynqvb"/>
          <w:rFonts w:ascii="TH SarabunIT๙" w:hAnsi="TH SarabunIT๙" w:cs="TH SarabunIT๙"/>
          <w:b/>
          <w:bCs/>
          <w:sz w:val="36"/>
          <w:szCs w:val="36"/>
          <w:lang w:val="en"/>
        </w:rPr>
      </w:pPr>
    </w:p>
    <w:p w14:paraId="2240373B" w14:textId="54464545" w:rsidR="006C387E" w:rsidRPr="006C387E" w:rsidRDefault="006C387E" w:rsidP="006C387E">
      <w:pPr>
        <w:jc w:val="thaiDistribute"/>
        <w:rPr>
          <w:rStyle w:val="rynqvb"/>
          <w:rFonts w:ascii="TH SarabunIT๙" w:hAnsi="TH SarabunIT๙" w:cs="TH SarabunIT๙"/>
          <w:b/>
          <w:bCs/>
          <w:sz w:val="36"/>
          <w:szCs w:val="36"/>
          <w:lang w:val="en"/>
        </w:rPr>
      </w:pPr>
      <w:r>
        <w:rPr>
          <w:rStyle w:val="rynqvb"/>
          <w:rFonts w:ascii="TH SarabunIT๙" w:hAnsi="TH SarabunIT๙" w:cs="TH SarabunIT๙" w:hint="cs"/>
          <w:b/>
          <w:bCs/>
          <w:sz w:val="36"/>
          <w:szCs w:val="36"/>
          <w:cs/>
          <w:lang w:val="en"/>
        </w:rPr>
        <w:lastRenderedPageBreak/>
        <w:t>6.</w:t>
      </w:r>
      <w:r w:rsidRPr="006C387E">
        <w:rPr>
          <w:rStyle w:val="rynqvb"/>
          <w:rFonts w:ascii="TH SarabunIT๙" w:hAnsi="TH SarabunIT๙" w:cs="TH SarabunIT๙"/>
          <w:b/>
          <w:bCs/>
          <w:sz w:val="36"/>
          <w:szCs w:val="36"/>
          <w:lang w:val="en"/>
        </w:rPr>
        <w:t>Channel for complaints and information reporting</w:t>
      </w:r>
    </w:p>
    <w:p w14:paraId="14939F76" w14:textId="68217408"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6.1</w:t>
      </w:r>
      <w:r w:rsidRPr="006C387E">
        <w:rPr>
          <w:rStyle w:val="rynqvb"/>
          <w:rFonts w:ascii="TH SarabunIT๙" w:hAnsi="TH SarabunIT๙" w:cs="TH SarabunIT๙"/>
          <w:lang w:val="en"/>
        </w:rPr>
        <w:t xml:space="preserve"> Anyone who finds any acts that violate this announcement may file a complaint or report information directly to Pol. Col. </w:t>
      </w:r>
      <w:r w:rsidR="00B127A0">
        <w:rPr>
          <w:rStyle w:val="rynqvb"/>
          <w:rFonts w:ascii="TH SarabunIT๙" w:hAnsi="TH SarabunIT๙" w:cs="TH SarabunIT๙"/>
          <w:lang w:val="en"/>
        </w:rPr>
        <w:t xml:space="preserve">Rattaphol </w:t>
      </w:r>
      <w:r w:rsidR="00B127A0" w:rsidRPr="00A12EA2">
        <w:rPr>
          <w:rFonts w:ascii="TH SarabunPSK" w:hAnsi="TH SarabunPSK" w:cs="TH SarabunPSK"/>
          <w:szCs w:val="40"/>
        </w:rPr>
        <w:t>Laoprom</w:t>
      </w:r>
      <w:r w:rsidRPr="006C387E">
        <w:rPr>
          <w:rStyle w:val="rynqvb"/>
          <w:rFonts w:ascii="TH SarabunIT๙" w:hAnsi="TH SarabunIT๙" w:cs="TH SarabunIT๙"/>
          <w:lang w:val="en"/>
        </w:rPr>
        <w:t xml:space="preserve">, Superintendent of </w:t>
      </w:r>
      <w:r w:rsidR="00B127A0">
        <w:rPr>
          <w:rStyle w:val="rynqvb"/>
          <w:rFonts w:ascii="TH SarabunIT๙" w:hAnsi="TH SarabunIT๙" w:cs="TH SarabunIT๙"/>
          <w:lang w:val="en"/>
        </w:rPr>
        <w:t xml:space="preserve">Sichomphu </w:t>
      </w:r>
      <w:r w:rsidRPr="006C387E">
        <w:rPr>
          <w:rStyle w:val="rynqvb"/>
          <w:rFonts w:ascii="TH SarabunIT๙" w:hAnsi="TH SarabunIT๙" w:cs="TH SarabunIT๙"/>
          <w:lang w:val="en"/>
        </w:rPr>
        <w:t xml:space="preserve">Police Station at </w:t>
      </w:r>
      <w:r w:rsidR="00B127A0">
        <w:rPr>
          <w:rStyle w:val="rynqvb"/>
          <w:rFonts w:ascii="TH SarabunIT๙" w:hAnsi="TH SarabunIT๙" w:cs="TH SarabunIT๙"/>
          <w:lang w:val="en"/>
        </w:rPr>
        <w:t xml:space="preserve">Sichomphu </w:t>
      </w:r>
      <w:r w:rsidRPr="006C387E">
        <w:rPr>
          <w:rStyle w:val="rynqvb"/>
          <w:rFonts w:ascii="TH SarabunIT๙" w:hAnsi="TH SarabunIT๙" w:cs="TH SarabunIT๙"/>
          <w:lang w:val="en"/>
        </w:rPr>
        <w:t xml:space="preserve">Police Station or via telephone number </w:t>
      </w:r>
      <w:r w:rsidR="00B127A0">
        <w:rPr>
          <w:rStyle w:val="rynqvb"/>
          <w:rFonts w:ascii="TH SarabunIT๙" w:hAnsi="TH SarabunIT๙" w:cs="TH SarabunIT๙" w:hint="cs"/>
          <w:cs/>
          <w:lang w:val="en"/>
        </w:rPr>
        <w:t>๐๘ ๑๐๕๕ ๒๗๒๑</w:t>
      </w:r>
      <w:r w:rsidRPr="006C387E">
        <w:rPr>
          <w:rStyle w:val="rynqvb"/>
          <w:rFonts w:ascii="TH SarabunIT๙" w:hAnsi="TH SarabunIT๙" w:cs="TH SarabunIT๙"/>
          <w:lang w:val="en"/>
        </w:rPr>
        <w:t>, which is the information of the complainant or informant. will be covered and kept confidential</w:t>
      </w:r>
    </w:p>
    <w:p w14:paraId="7E594136" w14:textId="13E43B48" w:rsidR="006C387E" w:rsidRPr="006C387E" w:rsidRDefault="006C387E" w:rsidP="006C387E">
      <w:pPr>
        <w:ind w:firstLine="720"/>
        <w:jc w:val="thaiDistribute"/>
        <w:rPr>
          <w:rStyle w:val="rynqvb"/>
          <w:rFonts w:ascii="TH SarabunIT๙" w:hAnsi="TH SarabunIT๙" w:cs="TH SarabunIT๙" w:hint="cs"/>
          <w:cs/>
          <w:lang w:val="en"/>
        </w:rPr>
      </w:pPr>
      <w:r>
        <w:rPr>
          <w:rStyle w:val="rynqvb"/>
          <w:rFonts w:ascii="TH SarabunIT๙" w:hAnsi="TH SarabunIT๙" w:cs="TH SarabunIT๙" w:hint="cs"/>
          <w:cs/>
          <w:lang w:val="en"/>
        </w:rPr>
        <w:t>6.</w:t>
      </w:r>
      <w:r w:rsidRPr="006C387E">
        <w:rPr>
          <w:rStyle w:val="rynqvb"/>
          <w:rFonts w:ascii="TH SarabunIT๙" w:hAnsi="TH SarabunIT๙" w:cs="TH SarabunIT๙"/>
          <w:lang w:val="en"/>
        </w:rPr>
        <w:t xml:space="preserve">2 By mail, by writing a complaint letter to </w:t>
      </w:r>
      <w:r w:rsidR="00B127A0">
        <w:rPr>
          <w:rStyle w:val="rynqvb"/>
          <w:rFonts w:ascii="TH SarabunIT๙" w:hAnsi="TH SarabunIT๙" w:cs="TH SarabunIT๙"/>
          <w:lang w:val="en"/>
        </w:rPr>
        <w:t xml:space="preserve">Sichomphu </w:t>
      </w:r>
      <w:r w:rsidRPr="006C387E">
        <w:rPr>
          <w:rStyle w:val="rynqvb"/>
          <w:rFonts w:ascii="TH SarabunIT๙" w:hAnsi="TH SarabunIT๙" w:cs="TH SarabunIT๙"/>
          <w:lang w:val="en"/>
        </w:rPr>
        <w:t xml:space="preserve">Police Station, </w:t>
      </w:r>
      <w:r w:rsidR="00B127A0">
        <w:rPr>
          <w:rStyle w:val="rynqvb"/>
          <w:rFonts w:ascii="TH SarabunIT๙" w:hAnsi="TH SarabunIT๙" w:cs="TH SarabunIT๙" w:hint="cs"/>
          <w:cs/>
          <w:lang w:val="en"/>
        </w:rPr>
        <w:t>๓๖๐</w:t>
      </w:r>
      <w:r w:rsidRPr="006C387E">
        <w:rPr>
          <w:rStyle w:val="rynqvb"/>
          <w:rFonts w:ascii="TH SarabunIT๙" w:hAnsi="TH SarabunIT๙" w:cs="TH SarabunIT๙"/>
          <w:lang w:val="en"/>
        </w:rPr>
        <w:t xml:space="preserve"> Moo </w:t>
      </w:r>
      <w:r w:rsidR="00B127A0">
        <w:rPr>
          <w:rStyle w:val="rynqvb"/>
          <w:rFonts w:ascii="TH SarabunIT๙" w:hAnsi="TH SarabunIT๙" w:cs="TH SarabunIT๙" w:hint="cs"/>
          <w:cs/>
          <w:lang w:val="en"/>
        </w:rPr>
        <w:t>๑๐</w:t>
      </w:r>
      <w:r w:rsidRPr="006C387E">
        <w:rPr>
          <w:rStyle w:val="rynqvb"/>
          <w:rFonts w:ascii="TH SarabunIT๙" w:hAnsi="TH SarabunIT๙" w:cs="TH SarabunIT๙"/>
          <w:lang w:val="en"/>
        </w:rPr>
        <w:t xml:space="preserve">, </w:t>
      </w:r>
      <w:r w:rsidR="00B127A0">
        <w:rPr>
          <w:rStyle w:val="rynqvb"/>
          <w:rFonts w:ascii="TH SarabunIT๙" w:hAnsi="TH SarabunIT๙" w:cs="TH SarabunIT๙"/>
        </w:rPr>
        <w:t>Wang perm</w:t>
      </w:r>
      <w:r w:rsidRPr="006C387E">
        <w:rPr>
          <w:rStyle w:val="rynqvb"/>
          <w:rFonts w:ascii="TH SarabunIT๙" w:hAnsi="TH SarabunIT๙" w:cs="TH SarabunIT๙"/>
          <w:lang w:val="en"/>
        </w:rPr>
        <w:t xml:space="preserve"> Subdistrict, </w:t>
      </w:r>
      <w:r w:rsidR="00B127A0">
        <w:rPr>
          <w:rStyle w:val="rynqvb"/>
          <w:rFonts w:ascii="TH SarabunIT๙" w:hAnsi="TH SarabunIT๙" w:cs="TH SarabunIT๙"/>
          <w:lang w:val="en"/>
        </w:rPr>
        <w:t xml:space="preserve">Sichomphu </w:t>
      </w:r>
      <w:r w:rsidRPr="006C387E">
        <w:rPr>
          <w:rStyle w:val="rynqvb"/>
          <w:rFonts w:ascii="TH SarabunIT๙" w:hAnsi="TH SarabunIT๙" w:cs="TH SarabunIT๙"/>
          <w:lang w:val="en"/>
        </w:rPr>
        <w:t>District, Khon Kaen Province 40</w:t>
      </w:r>
      <w:r w:rsidR="00B127A0">
        <w:rPr>
          <w:rStyle w:val="rynqvb"/>
          <w:rFonts w:ascii="TH SarabunIT๙" w:hAnsi="TH SarabunIT๙" w:cs="TH SarabunIT๙" w:hint="cs"/>
          <w:cs/>
          <w:lang w:val="en"/>
        </w:rPr>
        <w:t>๒๒๐</w:t>
      </w:r>
    </w:p>
    <w:p w14:paraId="4127C288" w14:textId="19DF6AFB"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6.3</w:t>
      </w:r>
      <w:r w:rsidRPr="006C387E">
        <w:rPr>
          <w:rStyle w:val="rynqvb"/>
          <w:rFonts w:ascii="TH SarabunIT๙" w:hAnsi="TH SarabunIT๙" w:cs="TH SarabunIT๙"/>
          <w:lang w:val="en"/>
        </w:rPr>
        <w:t xml:space="preserve"> By telephone, number </w:t>
      </w:r>
      <w:r w:rsidR="00B127A0">
        <w:rPr>
          <w:rStyle w:val="rynqvb"/>
          <w:rFonts w:ascii="TH SarabunIT๙" w:hAnsi="TH SarabunIT๙" w:cs="TH SarabunIT๙" w:hint="cs"/>
          <w:cs/>
          <w:lang w:val="en"/>
        </w:rPr>
        <w:t>๐ ๔๓๓๙ ๙๐๗๘</w:t>
      </w:r>
    </w:p>
    <w:p w14:paraId="2D5EB672" w14:textId="6305E766"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6.4</w:t>
      </w:r>
      <w:r w:rsidRPr="006C387E">
        <w:rPr>
          <w:rStyle w:val="rynqvb"/>
          <w:rFonts w:ascii="TH SarabunIT๙" w:hAnsi="TH SarabunIT๙" w:cs="TH SarabunIT๙"/>
          <w:lang w:val="en"/>
        </w:rPr>
        <w:t xml:space="preserve"> By fax, number </w:t>
      </w:r>
      <w:r w:rsidR="00B127A0">
        <w:rPr>
          <w:rStyle w:val="rynqvb"/>
          <w:rFonts w:ascii="TH SarabunIT๙" w:hAnsi="TH SarabunIT๙" w:cs="TH SarabunIT๙" w:hint="cs"/>
          <w:cs/>
          <w:lang w:val="en"/>
        </w:rPr>
        <w:t>๐ ๔๓๓๙ ๙๐๘๐</w:t>
      </w:r>
    </w:p>
    <w:p w14:paraId="258A017E" w14:textId="02470617"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 xml:space="preserve">6.5 </w:t>
      </w:r>
      <w:r w:rsidRPr="006C387E">
        <w:rPr>
          <w:rStyle w:val="rynqvb"/>
          <w:rFonts w:ascii="TH SarabunIT๙" w:hAnsi="TH SarabunIT๙" w:cs="TH SarabunIT๙"/>
          <w:lang w:val="en"/>
        </w:rPr>
        <w:t xml:space="preserve">By Email: </w:t>
      </w:r>
      <w:r w:rsidR="00B127A0">
        <w:rPr>
          <w:rStyle w:val="rynqvb"/>
          <w:rFonts w:ascii="TH SarabunIT๙" w:hAnsi="TH SarabunIT๙" w:cs="TH SarabunIT๙"/>
          <w:lang w:val="en"/>
        </w:rPr>
        <w:t>Sichomphu</w:t>
      </w:r>
      <w:r w:rsidRPr="006C387E">
        <w:rPr>
          <w:rStyle w:val="rynqvb"/>
          <w:rFonts w:ascii="TH SarabunIT๙" w:hAnsi="TH SarabunIT๙" w:cs="TH SarabunIT๙"/>
          <w:lang w:val="en"/>
        </w:rPr>
        <w:t>.</w:t>
      </w:r>
      <w:r w:rsidR="00B127A0">
        <w:rPr>
          <w:rStyle w:val="rynqvb"/>
          <w:rFonts w:ascii="TH SarabunIT๙" w:hAnsi="TH SarabunIT๙" w:cs="TH SarabunIT๙"/>
        </w:rPr>
        <w:t>police01</w:t>
      </w:r>
      <w:r w:rsidRPr="006C387E">
        <w:rPr>
          <w:rStyle w:val="rynqvb"/>
          <w:rFonts w:ascii="TH SarabunIT๙" w:hAnsi="TH SarabunIT๙" w:cs="TH SarabunIT๙"/>
          <w:lang w:val="en"/>
        </w:rPr>
        <w:t>@gmail.com</w:t>
      </w:r>
    </w:p>
    <w:p w14:paraId="3A67FC97" w14:textId="6705843D"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6.</w:t>
      </w:r>
      <w:r w:rsidRPr="006C387E">
        <w:rPr>
          <w:rStyle w:val="rynqvb"/>
          <w:rFonts w:ascii="TH SarabunIT๙" w:hAnsi="TH SarabunIT๙" w:cs="TH SarabunIT๙"/>
          <w:lang w:val="en"/>
        </w:rPr>
        <w:t xml:space="preserve">6 Website of </w:t>
      </w:r>
      <w:r w:rsidR="00B127A0">
        <w:rPr>
          <w:rStyle w:val="rynqvb"/>
          <w:rFonts w:ascii="TH SarabunIT๙" w:hAnsi="TH SarabunIT๙" w:cs="TH SarabunIT๙"/>
          <w:lang w:val="en"/>
        </w:rPr>
        <w:t>Sichomphu</w:t>
      </w:r>
      <w:r w:rsidRPr="006C387E">
        <w:rPr>
          <w:rStyle w:val="rynqvb"/>
          <w:rFonts w:ascii="TH SarabunIT๙" w:hAnsi="TH SarabunIT๙" w:cs="TH SarabunIT๙"/>
          <w:lang w:val="en"/>
        </w:rPr>
        <w:t>Police Station https://</w:t>
      </w:r>
      <w:r w:rsidR="00B127A0">
        <w:rPr>
          <w:rStyle w:val="rynqvb"/>
          <w:rFonts w:ascii="TH SarabunIT๙" w:hAnsi="TH SarabunIT๙" w:cs="TH SarabunIT๙"/>
          <w:lang w:val="en"/>
        </w:rPr>
        <w:t>Sichomphu</w:t>
      </w:r>
      <w:r w:rsidRPr="006C387E">
        <w:rPr>
          <w:rStyle w:val="rynqvb"/>
          <w:rFonts w:ascii="TH SarabunIT๙" w:hAnsi="TH SarabunIT๙" w:cs="TH SarabunIT๙"/>
          <w:lang w:val="en"/>
        </w:rPr>
        <w:t>.khonkaen.police.go.th/</w:t>
      </w:r>
    </w:p>
    <w:p w14:paraId="42520113" w14:textId="2A63BAB2" w:rsidR="006C387E" w:rsidRPr="006C387E" w:rsidRDefault="006C387E" w:rsidP="006C387E">
      <w:pPr>
        <w:ind w:firstLine="720"/>
        <w:jc w:val="thaiDistribute"/>
        <w:rPr>
          <w:rStyle w:val="rynqvb"/>
          <w:rFonts w:ascii="TH SarabunIT๙" w:hAnsi="TH SarabunIT๙" w:cs="TH SarabunIT๙"/>
          <w:lang w:val="en"/>
        </w:rPr>
      </w:pPr>
      <w:r>
        <w:rPr>
          <w:rStyle w:val="rynqvb"/>
          <w:rFonts w:ascii="TH SarabunIT๙" w:hAnsi="TH SarabunIT๙" w:cs="TH SarabunIT๙" w:hint="cs"/>
          <w:cs/>
          <w:lang w:val="en"/>
        </w:rPr>
        <w:t>6.7</w:t>
      </w:r>
      <w:r w:rsidRPr="006C387E">
        <w:rPr>
          <w:rStyle w:val="rynqvb"/>
          <w:rFonts w:ascii="TH SarabunIT๙" w:hAnsi="TH SarabunIT๙" w:cs="TH SarabunIT๙"/>
          <w:lang w:val="en"/>
        </w:rPr>
        <w:t xml:space="preserve"> By Facebook page of </w:t>
      </w:r>
      <w:r w:rsidR="00B127A0">
        <w:rPr>
          <w:rStyle w:val="rynqvb"/>
          <w:rFonts w:ascii="TH SarabunIT๙" w:hAnsi="TH SarabunIT๙" w:cs="TH SarabunIT๙"/>
          <w:lang w:val="en"/>
        </w:rPr>
        <w:t>Sichomphu</w:t>
      </w:r>
      <w:r w:rsidRPr="006C387E">
        <w:rPr>
          <w:rStyle w:val="rynqvb"/>
          <w:rFonts w:ascii="TH SarabunIT๙" w:hAnsi="TH SarabunIT๙" w:cs="TH SarabunIT๙"/>
          <w:lang w:val="en"/>
        </w:rPr>
        <w:t>Police Station</w:t>
      </w:r>
    </w:p>
    <w:p w14:paraId="5F001609" w14:textId="065DB344" w:rsidR="006C387E" w:rsidRPr="006C387E" w:rsidRDefault="006C387E" w:rsidP="006C387E">
      <w:pPr>
        <w:ind w:right="-563" w:firstLine="720"/>
        <w:rPr>
          <w:rStyle w:val="rynqvb"/>
          <w:rFonts w:ascii="TH SarabunIT๙" w:hAnsi="TH SarabunIT๙" w:cs="TH SarabunIT๙"/>
          <w:lang w:val="en"/>
        </w:rPr>
      </w:pPr>
      <w:r>
        <w:rPr>
          <w:rStyle w:val="rynqvb"/>
          <w:rFonts w:ascii="TH SarabunIT๙" w:hAnsi="TH SarabunIT๙" w:cs="TH SarabunIT๙" w:hint="cs"/>
          <w:cs/>
          <w:lang w:val="en"/>
        </w:rPr>
        <w:t>6.</w:t>
      </w:r>
      <w:r w:rsidRPr="006C387E">
        <w:rPr>
          <w:rStyle w:val="rynqvb"/>
          <w:rFonts w:ascii="TH SarabunIT๙" w:hAnsi="TH SarabunIT๙" w:cs="TH SarabunIT๙"/>
          <w:lang w:val="en"/>
        </w:rPr>
        <w:t>8Website of the Office of the Inspector General of Police https://jcoms2.police.go.th/home</w:t>
      </w:r>
    </w:p>
    <w:p w14:paraId="1C5CEDDF" w14:textId="0198688C" w:rsidR="006C387E" w:rsidRPr="006C387E" w:rsidRDefault="00D470AC" w:rsidP="006C387E">
      <w:pPr>
        <w:jc w:val="thaiDistribute"/>
        <w:rPr>
          <w:rStyle w:val="rynqvb"/>
          <w:rFonts w:ascii="TH SarabunIT๙" w:hAnsi="TH SarabunIT๙" w:cs="TH SarabunIT๙"/>
          <w:b/>
          <w:bCs/>
          <w:sz w:val="36"/>
          <w:szCs w:val="36"/>
          <w:lang w:val="en"/>
        </w:rPr>
      </w:pPr>
      <w:r>
        <w:rPr>
          <w:rStyle w:val="rynqvb"/>
          <w:rFonts w:ascii="TH SarabunIT๙" w:hAnsi="TH SarabunIT๙" w:cs="TH SarabunIT๙" w:hint="cs"/>
          <w:b/>
          <w:bCs/>
          <w:sz w:val="36"/>
          <w:szCs w:val="36"/>
          <w:cs/>
          <w:lang w:val="en"/>
        </w:rPr>
        <w:t>7.</w:t>
      </w:r>
      <w:r w:rsidR="006C387E" w:rsidRPr="006C387E">
        <w:rPr>
          <w:rStyle w:val="rynqvb"/>
          <w:rFonts w:ascii="TH SarabunIT๙" w:hAnsi="TH SarabunIT๙" w:cs="TH SarabunIT๙"/>
          <w:b/>
          <w:bCs/>
          <w:sz w:val="36"/>
          <w:szCs w:val="36"/>
          <w:lang w:val="en"/>
        </w:rPr>
        <w:t>Measures to protect complainants/informants/witnesses and maintain confidentiality</w:t>
      </w:r>
    </w:p>
    <w:p w14:paraId="2D45B924" w14:textId="22893C34" w:rsidR="00D470AC" w:rsidRPr="00D470AC" w:rsidRDefault="00D470AC" w:rsidP="00D470AC">
      <w:pPr>
        <w:pStyle w:val="ListParagraph"/>
        <w:ind w:left="0" w:firstLine="709"/>
        <w:jc w:val="thaiDistribute"/>
        <w:rPr>
          <w:rStyle w:val="rynqvb"/>
          <w:rFonts w:ascii="TH SarabunIT๙" w:hAnsi="TH SarabunIT๙" w:cs="TH SarabunIT๙"/>
          <w:szCs w:val="32"/>
          <w:lang w:val="en"/>
        </w:rPr>
      </w:pPr>
      <w:r>
        <w:rPr>
          <w:rStyle w:val="rynqvb"/>
          <w:rFonts w:ascii="TH SarabunIT๙" w:hAnsi="TH SarabunIT๙" w:cs="TH SarabunIT๙" w:hint="cs"/>
          <w:szCs w:val="32"/>
          <w:cs/>
          <w:lang w:val="en"/>
        </w:rPr>
        <w:t xml:space="preserve">7.1 </w:t>
      </w:r>
      <w:r w:rsidRPr="00D470AC">
        <w:rPr>
          <w:rStyle w:val="rynqvb"/>
          <w:rFonts w:ascii="TH SarabunIT๙" w:hAnsi="TH SarabunIT๙" w:cs="TH SarabunIT๙"/>
          <w:szCs w:val="32"/>
          <w:lang w:val="en"/>
        </w:rPr>
        <w:t xml:space="preserve">Consideration of complaints shall specify the confidentiality level and protect the relevant persons according to the regulations on the preservation of government secrets B.E. </w:t>
      </w:r>
      <w:r w:rsidRPr="00D470AC">
        <w:rPr>
          <w:rStyle w:val="rynqvb"/>
          <w:rFonts w:ascii="TH SarabunIT๙" w:hAnsi="TH SarabunIT๙" w:cs="TH SarabunIT๙"/>
          <w:szCs w:val="32"/>
          <w:cs/>
          <w:lang w:val="en"/>
        </w:rPr>
        <w:t xml:space="preserve">2544. </w:t>
      </w:r>
      <w:r w:rsidRPr="00D470AC">
        <w:rPr>
          <w:rStyle w:val="rynqvb"/>
          <w:rFonts w:ascii="TH SarabunIT๙" w:hAnsi="TH SarabunIT๙" w:cs="TH SarabunIT๙"/>
          <w:szCs w:val="32"/>
          <w:lang w:val="en"/>
        </w:rPr>
        <w:t xml:space="preserve">When submitting a case to the agency for consideration, the informant and the complainant may suffer. For example, a complaint against a civil servant shall initially be considered a government secret. If it is a suspicious card, only those cases that clearly state evidence, circumstances, and witnesses shall be considered. The reporting of influential persons shall conceal the name and address of the complainant. If the name and address of the complainant are not concealed, the relevant agency shall be notified and the complainant shall be protected as follows: “The commander shall exercise discretion and order appropriately to protect the complainant, witnesses, and persons who provide information in the investigation, so that they do not suffer harm or injustice that may arise from the complaint, being a witness, or providing information.” In cases where the accused person’s name is specified, both the complainant and the accused must be protected because the matter has not yet gone through the fact-finding process and may be considered as a harassment accusation that causes distress and damage. In cases where the complainant states in the petition to conceal or does not wish </w:t>
      </w:r>
      <w:r w:rsidRPr="00D470AC">
        <w:rPr>
          <w:rStyle w:val="rynqvb"/>
          <w:rFonts w:ascii="TH SarabunIT๙" w:hAnsi="TH SarabunIT๙" w:cs="TH SarabunIT๙"/>
          <w:szCs w:val="32"/>
          <w:lang w:val="en"/>
        </w:rPr>
        <w:lastRenderedPageBreak/>
        <w:t>to disclose the complainant’s name, the agency must not disclose the complainant’s name to the accused agency because the complainant may suffer distress as a result of the complaint</w:t>
      </w:r>
    </w:p>
    <w:p w14:paraId="66DC61A2" w14:textId="7F4BA80B" w:rsidR="00D470AC" w:rsidRPr="00D470AC" w:rsidRDefault="00D470AC" w:rsidP="00D470AC">
      <w:pPr>
        <w:pStyle w:val="ListParagraph"/>
        <w:ind w:left="0" w:firstLine="851"/>
        <w:jc w:val="thaiDistribute"/>
        <w:rPr>
          <w:rStyle w:val="rynqvb"/>
          <w:rFonts w:ascii="TH SarabunIT๙" w:hAnsi="TH SarabunIT๙" w:cs="TH SarabunIT๙"/>
          <w:szCs w:val="32"/>
          <w:lang w:val="en"/>
        </w:rPr>
      </w:pPr>
      <w:r w:rsidRPr="00D470AC">
        <w:rPr>
          <w:rStyle w:val="rynqvb"/>
          <w:rFonts w:ascii="TH SarabunIT๙" w:hAnsi="TH SarabunIT๙" w:cs="TH SarabunIT๙"/>
          <w:szCs w:val="32"/>
          <w:lang w:val="en"/>
        </w:rPr>
        <w:t>Informing influential persons must conceal the name and address of the complainant. If the name and address of the complainant are not concealed, the relevant agency must be informed and the complainant must be protected as follows: “The commanding officer must exercise discretion and order appropriately to protect the complainant, witnesses, and persons who provide information in the investigation, so that they do not suffer harm or injustice that may arise from the complaint, being a witness, or providing such information.” In the case where the accused person’s name is specified, both the complainant and the accused must be protected because this matter has not yet gone through the fact-finding process and may be a harassment accusation that causes distress and damage. In the case where the complainant states in the request to conceal or does not want the complainant’s name to be disclosed, the agency must not disclose the complainant’s name to the complaining agency because the complainant may suffer distress as a result of the complaint</w:t>
      </w:r>
    </w:p>
    <w:p w14:paraId="2F9A6F9A" w14:textId="76853884" w:rsidR="00D470AC" w:rsidRPr="00D470AC" w:rsidRDefault="00D470AC" w:rsidP="00D470AC">
      <w:pPr>
        <w:pStyle w:val="ListParagraph"/>
        <w:ind w:left="0" w:firstLine="720"/>
        <w:jc w:val="thaiDistribute"/>
        <w:rPr>
          <w:rStyle w:val="rynqvb"/>
          <w:rFonts w:ascii="TH SarabunIT๙" w:hAnsi="TH SarabunIT๙" w:cs="TH SarabunIT๙"/>
          <w:szCs w:val="32"/>
          <w:lang w:val="en"/>
        </w:rPr>
      </w:pPr>
      <w:r w:rsidRPr="00D470AC">
        <w:rPr>
          <w:rStyle w:val="rynqvb"/>
          <w:rFonts w:ascii="TH SarabunIT๙" w:hAnsi="TH SarabunIT๙" w:cs="TH SarabunIT๙"/>
          <w:szCs w:val="32"/>
          <w:cs/>
          <w:lang w:val="en"/>
        </w:rPr>
        <w:t>7.2</w:t>
      </w:r>
      <w:r w:rsidRPr="00D470AC">
        <w:rPr>
          <w:rStyle w:val="rynqvb"/>
          <w:rFonts w:ascii="TH SarabunIT๙" w:hAnsi="TH SarabunIT๙" w:cs="TH SarabunIT๙"/>
          <w:szCs w:val="32"/>
          <w:lang w:val="en"/>
        </w:rPr>
        <w:t xml:space="preserve"> When a complaint is filed, the complainant and witnesses will not be subject to any action that affects their work or livelihood. If any action is necessary, such as separating the workplace to prevent the complainant, witness, and accused from meeting, the complainant and witness must obtain the consent of the complainant and witness.</w:t>
      </w:r>
    </w:p>
    <w:p w14:paraId="52B82210" w14:textId="77777777" w:rsidR="00D470AC" w:rsidRPr="00D470AC" w:rsidRDefault="00D470AC" w:rsidP="00D470AC">
      <w:pPr>
        <w:pStyle w:val="ListParagraph"/>
        <w:ind w:left="0" w:firstLine="720"/>
        <w:jc w:val="thaiDistribute"/>
        <w:rPr>
          <w:rStyle w:val="rynqvb"/>
          <w:rFonts w:ascii="TH SarabunIT๙" w:hAnsi="TH SarabunIT๙" w:cs="TH SarabunIT๙"/>
          <w:szCs w:val="32"/>
          <w:lang w:val="en"/>
        </w:rPr>
      </w:pPr>
      <w:r w:rsidRPr="00D470AC">
        <w:rPr>
          <w:rStyle w:val="rynqvb"/>
          <w:rFonts w:ascii="TH SarabunIT๙" w:hAnsi="TH SarabunIT๙" w:cs="TH SarabunIT๙"/>
          <w:szCs w:val="32"/>
          <w:cs/>
          <w:lang w:val="en"/>
        </w:rPr>
        <w:t>7.3</w:t>
      </w:r>
      <w:r w:rsidRPr="00D470AC">
        <w:rPr>
          <w:rStyle w:val="rynqvb"/>
          <w:rFonts w:ascii="TH SarabunIT๙" w:hAnsi="TH SarabunIT๙" w:cs="TH SarabunIT๙"/>
          <w:szCs w:val="32"/>
          <w:lang w:val="en"/>
        </w:rPr>
        <w:t xml:space="preserve"> Requests from the injured party, complainant, or witness, such as requests to change workplaces or methods to prevent or solve problems, should be considered by the responsible person or agency as appropriate.</w:t>
      </w:r>
    </w:p>
    <w:p w14:paraId="12B1C665" w14:textId="7CFFA5B6" w:rsidR="00A933F3" w:rsidRPr="0049495E" w:rsidRDefault="00D470AC" w:rsidP="00D470AC">
      <w:pPr>
        <w:pStyle w:val="ListParagraph"/>
        <w:ind w:left="0" w:firstLine="709"/>
        <w:jc w:val="thaiDistribute"/>
        <w:rPr>
          <w:rStyle w:val="rynqvb"/>
          <w:rFonts w:ascii="TH SarabunIT๙" w:hAnsi="TH SarabunIT๙" w:cs="TH SarabunIT๙"/>
          <w:lang w:val="en"/>
        </w:rPr>
      </w:pPr>
      <w:r w:rsidRPr="00D470AC">
        <w:rPr>
          <w:rStyle w:val="rynqvb"/>
          <w:rFonts w:ascii="TH SarabunIT๙" w:hAnsi="TH SarabunIT๙" w:cs="TH SarabunIT๙"/>
          <w:szCs w:val="32"/>
          <w:cs/>
          <w:lang w:val="en"/>
        </w:rPr>
        <w:t xml:space="preserve">7.4 </w:t>
      </w:r>
      <w:r w:rsidRPr="00D470AC">
        <w:rPr>
          <w:rStyle w:val="rynqvb"/>
          <w:rFonts w:ascii="TH SarabunIT๙" w:hAnsi="TH SarabunIT๙" w:cs="TH SarabunIT๙"/>
          <w:szCs w:val="32"/>
          <w:lang w:val="en"/>
        </w:rPr>
        <w:t>Provide protection for the complainant from being harassed.</w:t>
      </w:r>
      <w:r w:rsidR="001A3175" w:rsidRPr="0049495E">
        <w:rPr>
          <w:rStyle w:val="rynqvb"/>
          <w:rFonts w:ascii="TH SarabunIT๙" w:hAnsi="TH SarabunIT๙" w:cs="TH SarabunIT๙"/>
          <w:lang w:val="en"/>
        </w:rPr>
        <w:t xml:space="preserve">This announcement is hereby issued on </w:t>
      </w:r>
      <w:r w:rsidR="00A34BED">
        <w:rPr>
          <w:rStyle w:val="rynqvb"/>
          <w:rFonts w:ascii="TH SarabunIT๙" w:hAnsi="TH SarabunIT๙" w:cs="TH SarabunIT๙"/>
          <w:lang w:val="en"/>
        </w:rPr>
        <w:t>January</w:t>
      </w:r>
      <w:r w:rsidR="006414DC" w:rsidRPr="0049495E">
        <w:rPr>
          <w:rStyle w:val="rynqvb"/>
          <w:rFonts w:ascii="TH SarabunIT๙" w:hAnsi="TH SarabunIT๙" w:cs="TH SarabunIT๙"/>
          <w:lang w:val="en"/>
        </w:rPr>
        <w:t xml:space="preserve"> </w:t>
      </w:r>
      <w:r w:rsidR="00A34BED">
        <w:rPr>
          <w:rStyle w:val="rynqvb"/>
          <w:rFonts w:ascii="TH SarabunIT๙" w:hAnsi="TH SarabunIT๙" w:cs="TH SarabunIT๙"/>
          <w:lang w:val="en"/>
        </w:rPr>
        <w:t>1</w:t>
      </w:r>
      <w:r w:rsidR="001A3175" w:rsidRPr="0049495E">
        <w:rPr>
          <w:rStyle w:val="rynqvb"/>
          <w:rFonts w:ascii="TH SarabunIT๙" w:hAnsi="TH SarabunIT๙" w:cs="TH SarabunIT๙"/>
          <w:vertAlign w:val="superscript"/>
          <w:lang w:val="en"/>
        </w:rPr>
        <w:t>t</w:t>
      </w:r>
      <w:r w:rsidR="006414DC" w:rsidRPr="0049495E">
        <w:rPr>
          <w:rStyle w:val="rynqvb"/>
          <w:rFonts w:ascii="TH SarabunIT๙" w:hAnsi="TH SarabunIT๙" w:cs="TH SarabunIT๙"/>
          <w:vertAlign w:val="superscript"/>
          <w:lang w:val="en"/>
        </w:rPr>
        <w:t>h</w:t>
      </w:r>
      <w:r w:rsidR="001A3175" w:rsidRPr="0049495E">
        <w:rPr>
          <w:rStyle w:val="rynqvb"/>
          <w:rFonts w:ascii="TH SarabunIT๙" w:hAnsi="TH SarabunIT๙" w:cs="TH SarabunIT๙"/>
          <w:lang w:val="en"/>
        </w:rPr>
        <w:t xml:space="preserve"> , 202</w:t>
      </w:r>
      <w:r w:rsidR="00A34BED">
        <w:rPr>
          <w:rStyle w:val="rynqvb"/>
          <w:rFonts w:ascii="TH SarabunIT๙" w:hAnsi="TH SarabunIT๙" w:cs="TH SarabunIT๙"/>
          <w:lang w:val="en"/>
        </w:rPr>
        <w:t>5</w:t>
      </w:r>
    </w:p>
    <w:p w14:paraId="3C603B2C" w14:textId="4D4C9586" w:rsidR="00A933F3" w:rsidRPr="0049495E" w:rsidRDefault="00A933F3" w:rsidP="006414DC">
      <w:pPr>
        <w:pStyle w:val="ListParagraph"/>
        <w:tabs>
          <w:tab w:val="left" w:pos="1701"/>
        </w:tabs>
        <w:spacing w:before="240"/>
        <w:ind w:left="0" w:firstLine="1440"/>
        <w:jc w:val="both"/>
        <w:rPr>
          <w:rStyle w:val="rynqvb"/>
          <w:rFonts w:ascii="TH SarabunIT๙" w:hAnsi="TH SarabunIT๙" w:cs="TH SarabunIT๙"/>
          <w:sz w:val="28"/>
          <w:szCs w:val="36"/>
          <w:lang w:val="en"/>
        </w:rPr>
      </w:pPr>
    </w:p>
    <w:p w14:paraId="28A73496" w14:textId="77777777" w:rsidR="005425F3" w:rsidRPr="00AF7B97" w:rsidRDefault="005425F3" w:rsidP="006414DC">
      <w:pPr>
        <w:pStyle w:val="ListParagraph"/>
        <w:tabs>
          <w:tab w:val="left" w:pos="1701"/>
        </w:tabs>
        <w:spacing w:before="240"/>
        <w:ind w:left="0" w:firstLine="1440"/>
        <w:jc w:val="both"/>
        <w:rPr>
          <w:rStyle w:val="rynqvb"/>
          <w:rFonts w:ascii="TH SarabunIT๙" w:hAnsi="TH SarabunIT๙" w:cs="TH SarabunIT๙"/>
          <w:lang w:val="en"/>
        </w:rPr>
      </w:pPr>
      <w:r w:rsidRPr="00AF7B97">
        <w:rPr>
          <w:rStyle w:val="rynqvb"/>
          <w:rFonts w:ascii="TH SarabunIT๙" w:hAnsi="TH SarabunIT๙" w:cs="TH SarabunIT๙"/>
          <w:lang w:val="en"/>
        </w:rPr>
        <w:t>This announcement is hereby issued on January 1th , 2025</w:t>
      </w:r>
    </w:p>
    <w:p w14:paraId="5D273127" w14:textId="3D7A0275" w:rsidR="005425F3" w:rsidRDefault="00B127A0" w:rsidP="006414DC">
      <w:pPr>
        <w:pStyle w:val="ListParagraph"/>
        <w:tabs>
          <w:tab w:val="left" w:pos="1701"/>
        </w:tabs>
        <w:spacing w:before="240"/>
        <w:ind w:left="0" w:firstLine="1440"/>
        <w:jc w:val="both"/>
        <w:rPr>
          <w:rStyle w:val="rynqvb"/>
          <w:rFonts w:ascii="TH SarabunIT๙" w:hAnsi="TH SarabunIT๙" w:cs="TH SarabunIT๙"/>
          <w:sz w:val="28"/>
          <w:szCs w:val="36"/>
          <w:lang w:val="en"/>
        </w:rPr>
      </w:pPr>
      <w:r>
        <w:rPr>
          <w:rFonts w:ascii="TH SarabunIT๙" w:hAnsi="TH SarabunIT๙" w:cs="TH SarabunIT๙"/>
          <w:noProof/>
          <w:szCs w:val="32"/>
          <w:cs/>
        </w:rPr>
        <w:drawing>
          <wp:anchor distT="0" distB="0" distL="114300" distR="114300" simplePos="0" relativeHeight="251657216" behindDoc="0" locked="0" layoutInCell="1" allowOverlap="1" wp14:anchorId="1A33D009" wp14:editId="738D4C03">
            <wp:simplePos x="0" y="0"/>
            <wp:positionH relativeFrom="column">
              <wp:posOffset>3219450</wp:posOffset>
            </wp:positionH>
            <wp:positionV relativeFrom="paragraph">
              <wp:posOffset>13970</wp:posOffset>
            </wp:positionV>
            <wp:extent cx="1419225" cy="733425"/>
            <wp:effectExtent l="0" t="0" r="0" b="9525"/>
            <wp:wrapNone/>
            <wp:docPr id="19093531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419225" cy="733425"/>
                    </a:xfrm>
                    <a:prstGeom prst="rect">
                      <a:avLst/>
                    </a:prstGeom>
                    <a:noFill/>
                  </pic:spPr>
                </pic:pic>
              </a:graphicData>
            </a:graphic>
            <wp14:sizeRelH relativeFrom="page">
              <wp14:pctWidth>0</wp14:pctWidth>
            </wp14:sizeRelH>
            <wp14:sizeRelV relativeFrom="page">
              <wp14:pctHeight>0</wp14:pctHeight>
            </wp14:sizeRelV>
          </wp:anchor>
        </w:drawing>
      </w:r>
    </w:p>
    <w:p w14:paraId="3DFAD848" w14:textId="4435B166" w:rsidR="006414DC" w:rsidRPr="0049495E" w:rsidRDefault="006414DC" w:rsidP="006414DC">
      <w:pPr>
        <w:pStyle w:val="ListParagraph"/>
        <w:tabs>
          <w:tab w:val="left" w:pos="1701"/>
        </w:tabs>
        <w:spacing w:before="240"/>
        <w:ind w:left="0" w:firstLine="1440"/>
        <w:jc w:val="both"/>
        <w:rPr>
          <w:rStyle w:val="rynqvb"/>
          <w:rFonts w:ascii="TH SarabunIT๙" w:hAnsi="TH SarabunIT๙" w:cs="TH SarabunIT๙"/>
          <w:sz w:val="28"/>
          <w:szCs w:val="36"/>
          <w:lang w:val="en"/>
        </w:rPr>
      </w:pPr>
    </w:p>
    <w:p w14:paraId="5923A3E2" w14:textId="022E18CC" w:rsidR="00A47D4B" w:rsidRPr="0049495E" w:rsidRDefault="00A933F3" w:rsidP="006414DC">
      <w:pPr>
        <w:pStyle w:val="ListParagraph"/>
        <w:tabs>
          <w:tab w:val="left" w:pos="1701"/>
        </w:tabs>
        <w:spacing w:before="240" w:after="0"/>
        <w:ind w:left="0" w:firstLine="1440"/>
        <w:rPr>
          <w:rFonts w:ascii="TH SarabunIT๙" w:hAnsi="TH SarabunIT๙" w:cs="TH SarabunIT๙" w:hint="cs"/>
          <w:cs/>
        </w:rPr>
      </w:pPr>
      <w:r w:rsidRPr="0049495E">
        <w:rPr>
          <w:rStyle w:val="rynqvb"/>
          <w:rFonts w:ascii="TH SarabunIT๙" w:hAnsi="TH SarabunIT๙" w:cs="TH SarabunIT๙"/>
          <w:lang w:val="en"/>
        </w:rPr>
        <w:tab/>
      </w:r>
      <w:r w:rsidRPr="0049495E">
        <w:rPr>
          <w:rStyle w:val="rynqvb"/>
          <w:rFonts w:ascii="TH SarabunIT๙" w:hAnsi="TH SarabunIT๙" w:cs="TH SarabunIT๙"/>
          <w:lang w:val="en"/>
        </w:rPr>
        <w:tab/>
      </w:r>
      <w:r w:rsidRPr="0049495E">
        <w:rPr>
          <w:rStyle w:val="rynqvb"/>
          <w:rFonts w:ascii="TH SarabunIT๙" w:hAnsi="TH SarabunIT๙" w:cs="TH SarabunIT๙"/>
          <w:lang w:val="en"/>
        </w:rPr>
        <w:tab/>
      </w:r>
      <w:r w:rsidRPr="0049495E">
        <w:rPr>
          <w:rStyle w:val="rynqvb"/>
          <w:rFonts w:ascii="TH SarabunIT๙" w:hAnsi="TH SarabunIT๙" w:cs="TH SarabunIT๙"/>
          <w:lang w:val="en"/>
        </w:rPr>
        <w:tab/>
        <w:t>Police colonel</w:t>
      </w:r>
      <w:r w:rsidR="000D0278" w:rsidRPr="0049495E">
        <w:rPr>
          <w:rFonts w:ascii="TH SarabunIT๙" w:hAnsi="TH SarabunIT๙" w:cs="TH SarabunIT๙"/>
          <w:cs/>
        </w:rPr>
        <w:tab/>
      </w:r>
      <w:r w:rsidRPr="0049495E">
        <w:rPr>
          <w:rFonts w:ascii="TH SarabunIT๙" w:hAnsi="TH SarabunIT๙" w:cs="TH SarabunIT๙"/>
        </w:rPr>
        <w:br/>
      </w:r>
      <w:r w:rsidRPr="0049495E">
        <w:rPr>
          <w:rFonts w:ascii="TH SarabunIT๙" w:hAnsi="TH SarabunIT๙" w:cs="TH SarabunIT๙"/>
        </w:rPr>
        <w:tab/>
      </w:r>
      <w:r w:rsidRPr="0049495E">
        <w:rPr>
          <w:rFonts w:ascii="TH SarabunIT๙" w:hAnsi="TH SarabunIT๙" w:cs="TH SarabunIT๙"/>
        </w:rPr>
        <w:tab/>
      </w:r>
      <w:r w:rsidRPr="0049495E">
        <w:rPr>
          <w:rFonts w:ascii="TH SarabunIT๙" w:hAnsi="TH SarabunIT๙" w:cs="TH SarabunIT๙"/>
        </w:rPr>
        <w:tab/>
      </w:r>
      <w:r w:rsidRPr="0049495E">
        <w:rPr>
          <w:rFonts w:ascii="TH SarabunIT๙" w:hAnsi="TH SarabunIT๙" w:cs="TH SarabunIT๙"/>
        </w:rPr>
        <w:tab/>
      </w:r>
      <w:r w:rsidRPr="0049495E">
        <w:rPr>
          <w:rFonts w:ascii="TH SarabunIT๙" w:hAnsi="TH SarabunIT๙" w:cs="TH SarabunIT๙"/>
        </w:rPr>
        <w:tab/>
      </w:r>
      <w:r w:rsidRPr="0049495E">
        <w:rPr>
          <w:rFonts w:ascii="TH SarabunIT๙" w:hAnsi="TH SarabunIT๙" w:cs="TH SarabunIT๙"/>
        </w:rPr>
        <w:tab/>
        <w:t xml:space="preserve">( </w:t>
      </w:r>
      <w:r w:rsidR="00B127A0">
        <w:rPr>
          <w:rFonts w:ascii="TH SarabunIT๙" w:hAnsi="TH SarabunIT๙" w:cs="TH SarabunIT๙"/>
        </w:rPr>
        <w:t>Rattaphol Laoprom</w:t>
      </w:r>
      <w:r w:rsidRPr="0049495E">
        <w:rPr>
          <w:rFonts w:ascii="TH SarabunIT๙" w:hAnsi="TH SarabunIT๙" w:cs="TH SarabunIT๙"/>
        </w:rPr>
        <w:t xml:space="preserve"> )</w:t>
      </w:r>
      <w:r w:rsidRPr="0049495E">
        <w:rPr>
          <w:rFonts w:ascii="TH SarabunIT๙" w:hAnsi="TH SarabunIT๙" w:cs="TH SarabunIT๙"/>
        </w:rPr>
        <w:br/>
      </w:r>
      <w:r w:rsidR="000D0278" w:rsidRPr="0049495E">
        <w:rPr>
          <w:rFonts w:ascii="TH SarabunIT๙" w:hAnsi="TH SarabunIT๙" w:cs="TH SarabunIT๙"/>
          <w:cs/>
        </w:rPr>
        <w:tab/>
      </w:r>
      <w:r w:rsidR="000D0278" w:rsidRPr="0049495E">
        <w:rPr>
          <w:rFonts w:ascii="TH SarabunIT๙" w:hAnsi="TH SarabunIT๙" w:cs="TH SarabunIT๙"/>
          <w:cs/>
        </w:rPr>
        <w:tab/>
      </w:r>
      <w:r w:rsidR="000D0278" w:rsidRPr="0049495E">
        <w:rPr>
          <w:rFonts w:ascii="TH SarabunIT๙" w:hAnsi="TH SarabunIT๙" w:cs="TH SarabunIT๙"/>
          <w:cs/>
        </w:rPr>
        <w:tab/>
      </w:r>
      <w:r w:rsidR="000D0278" w:rsidRPr="0049495E">
        <w:rPr>
          <w:rFonts w:ascii="TH SarabunIT๙" w:hAnsi="TH SarabunIT๙" w:cs="TH SarabunIT๙"/>
          <w:cs/>
        </w:rPr>
        <w:tab/>
      </w:r>
      <w:r w:rsidR="00B2007C" w:rsidRPr="0049495E">
        <w:rPr>
          <w:rFonts w:ascii="TH SarabunIT๙" w:hAnsi="TH SarabunIT๙" w:cs="TH SarabunIT๙"/>
        </w:rPr>
        <w:t xml:space="preserve">    </w:t>
      </w:r>
      <w:r w:rsidRPr="0049495E">
        <w:rPr>
          <w:rStyle w:val="rynqvb"/>
          <w:rFonts w:ascii="TH SarabunIT๙" w:hAnsi="TH SarabunIT๙" w:cs="TH SarabunIT๙"/>
          <w:lang w:val="en"/>
        </w:rPr>
        <w:t xml:space="preserve">Superintendent of </w:t>
      </w:r>
      <w:r w:rsidR="00B127A0">
        <w:rPr>
          <w:rStyle w:val="rynqvb"/>
          <w:rFonts w:ascii="TH SarabunIT๙" w:hAnsi="TH SarabunIT๙" w:cs="TH SarabunIT๙"/>
          <w:lang w:val="en"/>
        </w:rPr>
        <w:t>Sichomphu</w:t>
      </w:r>
      <w:r w:rsidRPr="0049495E">
        <w:rPr>
          <w:rStyle w:val="rynqvb"/>
          <w:rFonts w:ascii="TH SarabunIT๙" w:hAnsi="TH SarabunIT๙" w:cs="TH SarabunIT๙"/>
          <w:lang w:val="en"/>
        </w:rPr>
        <w:t xml:space="preserve"> Police Station</w:t>
      </w:r>
      <w:r w:rsidRPr="0049495E">
        <w:rPr>
          <w:rStyle w:val="rynqvb"/>
          <w:rFonts w:ascii="TH SarabunIT๙" w:hAnsi="TH SarabunIT๙" w:cs="TH SarabunIT๙"/>
          <w:lang w:val="en"/>
        </w:rPr>
        <w:br/>
      </w:r>
      <w:r w:rsidRPr="0049495E">
        <w:rPr>
          <w:rStyle w:val="rynqvb"/>
          <w:rFonts w:ascii="TH SarabunIT๙" w:hAnsi="TH SarabunIT๙" w:cs="TH SarabunIT๙"/>
          <w:lang w:val="en"/>
        </w:rPr>
        <w:tab/>
      </w:r>
      <w:r w:rsidRPr="0049495E">
        <w:rPr>
          <w:rStyle w:val="rynqvb"/>
          <w:rFonts w:ascii="TH SarabunIT๙" w:hAnsi="TH SarabunIT๙" w:cs="TH SarabunIT๙"/>
          <w:lang w:val="en"/>
        </w:rPr>
        <w:tab/>
      </w:r>
      <w:r w:rsidRPr="0049495E">
        <w:rPr>
          <w:rStyle w:val="rynqvb"/>
          <w:rFonts w:ascii="TH SarabunIT๙" w:hAnsi="TH SarabunIT๙" w:cs="TH SarabunIT๙"/>
          <w:lang w:val="en"/>
        </w:rPr>
        <w:tab/>
      </w:r>
      <w:r w:rsidRPr="0049495E">
        <w:rPr>
          <w:rStyle w:val="rynqvb"/>
          <w:rFonts w:ascii="TH SarabunIT๙" w:hAnsi="TH SarabunIT๙" w:cs="TH SarabunIT๙"/>
          <w:lang w:val="en"/>
        </w:rPr>
        <w:tab/>
      </w:r>
      <w:r w:rsidRPr="0049495E">
        <w:rPr>
          <w:rStyle w:val="rynqvb"/>
          <w:rFonts w:ascii="TH SarabunIT๙" w:hAnsi="TH SarabunIT๙" w:cs="TH SarabunIT๙"/>
          <w:lang w:val="en"/>
        </w:rPr>
        <w:tab/>
      </w:r>
      <w:r w:rsidRPr="0049495E">
        <w:rPr>
          <w:rStyle w:val="rynqvb"/>
          <w:rFonts w:ascii="TH SarabunIT๙" w:hAnsi="TH SarabunIT๙" w:cs="TH SarabunIT๙"/>
          <w:lang w:val="en"/>
        </w:rPr>
        <w:tab/>
        <w:t xml:space="preserve">       </w:t>
      </w:r>
    </w:p>
    <w:sectPr w:rsidR="00A47D4B" w:rsidRPr="0049495E" w:rsidSect="00735F15">
      <w:pgSz w:w="12240" w:h="15840"/>
      <w:pgMar w:top="851" w:right="1440" w:bottom="851"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H Sarabun New">
    <w:altName w:val="Browallia New"/>
    <w:panose1 w:val="020B0500040200020003"/>
    <w:charset w:val="00"/>
    <w:family w:val="swiss"/>
    <w:pitch w:val="variable"/>
    <w:sig w:usb0="A100006F" w:usb1="5000205A" w:usb2="00000000" w:usb3="00000000" w:csb0="00010183" w:csb1="00000000"/>
  </w:font>
  <w:font w:name="Calibri">
    <w:panose1 w:val="020F0502020204030204"/>
    <w:charset w:val="00"/>
    <w:family w:val="swiss"/>
    <w:pitch w:val="variable"/>
    <w:sig w:usb0="E4002EFF" w:usb1="C000247B" w:usb2="00000009" w:usb3="00000000" w:csb0="000001FF" w:csb1="00000000"/>
  </w:font>
  <w:font w:name="Angsana New">
    <w:panose1 w:val="02020603050405020304"/>
    <w:charset w:val="00"/>
    <w:family w:val="roman"/>
    <w:pitch w:val="variable"/>
    <w:sig w:usb0="81000003" w:usb1="00000000" w:usb2="00000000" w:usb3="00000000" w:csb0="00010001"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TH SarabunIT๙">
    <w:panose1 w:val="020B0500040200020003"/>
    <w:charset w:val="00"/>
    <w:family w:val="swiss"/>
    <w:pitch w:val="variable"/>
    <w:sig w:usb0="A100006F" w:usb1="5000205A" w:usb2="00000000" w:usb3="00000000" w:csb0="00010183" w:csb1="00000000"/>
  </w:font>
  <w:font w:name="TH SarabunPSK">
    <w:panose1 w:val="020B0500040200020003"/>
    <w:charset w:val="00"/>
    <w:family w:val="swiss"/>
    <w:pitch w:val="variable"/>
    <w:sig w:usb0="A100006F" w:usb1="5000205A" w:usb2="00000000" w:usb3="00000000" w:csb0="00010183" w:csb1="00000000"/>
  </w:font>
  <w:font w:name="Calibri Light">
    <w:panose1 w:val="020F0302020204030204"/>
    <w:charset w:val="00"/>
    <w:family w:val="swiss"/>
    <w:pitch w:val="variable"/>
    <w:sig w:usb0="E4002EFF" w:usb1="C000247B" w:usb2="00000009" w:usb3="00000000" w:csb0="000001FF" w:csb1="00000000"/>
  </w:font>
  <w:font w:name="Cordia New">
    <w:panose1 w:val="020B0304020202020204"/>
    <w:charset w:val="00"/>
    <w:family w:val="swiss"/>
    <w:pitch w:val="variable"/>
    <w:sig w:usb0="81000003" w:usb1="00000000" w:usb2="00000000" w:usb3="00000000" w:csb0="00010001"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9157E86"/>
    <w:multiLevelType w:val="hybridMultilevel"/>
    <w:tmpl w:val="126AAB16"/>
    <w:lvl w:ilvl="0" w:tplc="02781924">
      <w:start w:val="1"/>
      <w:numFmt w:val="decimal"/>
      <w:lvlText w:val="%1."/>
      <w:lvlJc w:val="left"/>
      <w:pPr>
        <w:ind w:left="1800" w:hanging="360"/>
      </w:pPr>
      <w:rPr>
        <w:rFonts w:ascii="TH Sarabun New" w:eastAsiaTheme="minorHAnsi" w:hAnsi="TH Sarabun New" w:cs="Angsana New"/>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num w:numId="1" w16cid:durableId="74857546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applyBreaking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D0278"/>
    <w:rsid w:val="000D0278"/>
    <w:rsid w:val="00122952"/>
    <w:rsid w:val="001A3175"/>
    <w:rsid w:val="003E29AC"/>
    <w:rsid w:val="0049495E"/>
    <w:rsid w:val="0049785C"/>
    <w:rsid w:val="005425F3"/>
    <w:rsid w:val="006414DC"/>
    <w:rsid w:val="00656908"/>
    <w:rsid w:val="006C387E"/>
    <w:rsid w:val="00735F15"/>
    <w:rsid w:val="00781693"/>
    <w:rsid w:val="007902F2"/>
    <w:rsid w:val="007A3B58"/>
    <w:rsid w:val="00835CBE"/>
    <w:rsid w:val="00A34BED"/>
    <w:rsid w:val="00A47D4B"/>
    <w:rsid w:val="00A933F3"/>
    <w:rsid w:val="00AF7B97"/>
    <w:rsid w:val="00B127A0"/>
    <w:rsid w:val="00B2007C"/>
    <w:rsid w:val="00BB4D13"/>
    <w:rsid w:val="00CF2258"/>
    <w:rsid w:val="00D021DE"/>
    <w:rsid w:val="00D470AC"/>
  </w:rsids>
  <m:mathPr>
    <m:mathFont m:val="Cambria Math"/>
    <m:brkBin m:val="before"/>
    <m:brkBinSub m:val="--"/>
    <m:smallFrac m:val="0"/>
    <m:dispDef/>
    <m:lMargin m:val="0"/>
    <m:rMargin m:val="0"/>
    <m:defJc m:val="centerGroup"/>
    <m:wrapIndent m:val="1440"/>
    <m:intLim m:val="subSup"/>
    <m:naryLim m:val="undOvr"/>
  </m:mathPr>
  <w:themeFontLang w:val="en-US" w:bidi="th-TH"/>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A84518"/>
  <w15:docId w15:val="{72799F63-6D31-486E-A02F-08C101F3F20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 Sarabun New" w:eastAsiaTheme="minorHAnsi" w:hAnsi="TH Sarabun New" w:cs="TH Sarabun New"/>
        <w:kern w:val="2"/>
        <w:sz w:val="32"/>
        <w:szCs w:val="32"/>
        <w:lang w:val="en-US" w:eastAsia="en-US" w:bidi="th-TH"/>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wtze">
    <w:name w:val="hwtze"/>
    <w:basedOn w:val="DefaultParagraphFont"/>
    <w:rsid w:val="000D0278"/>
  </w:style>
  <w:style w:type="character" w:customStyle="1" w:styleId="rynqvb">
    <w:name w:val="rynqvb"/>
    <w:basedOn w:val="DefaultParagraphFont"/>
    <w:rsid w:val="000D0278"/>
  </w:style>
  <w:style w:type="paragraph" w:styleId="ListParagraph">
    <w:name w:val="List Paragraph"/>
    <w:basedOn w:val="Normal"/>
    <w:uiPriority w:val="34"/>
    <w:qFormat/>
    <w:rsid w:val="00781693"/>
    <w:pPr>
      <w:ind w:left="720"/>
      <w:contextualSpacing/>
    </w:pPr>
    <w:rPr>
      <w:rFonts w:cs="Angsana New"/>
      <w:szCs w:val="40"/>
    </w:rPr>
  </w:style>
  <w:style w:type="paragraph" w:styleId="BalloonText">
    <w:name w:val="Balloon Text"/>
    <w:basedOn w:val="Normal"/>
    <w:link w:val="BalloonTextChar"/>
    <w:uiPriority w:val="99"/>
    <w:semiHidden/>
    <w:unhideWhenUsed/>
    <w:rsid w:val="00735F15"/>
    <w:pPr>
      <w:spacing w:after="0" w:line="240" w:lineRule="auto"/>
    </w:pPr>
    <w:rPr>
      <w:rFonts w:ascii="Tahoma" w:hAnsi="Tahoma" w:cs="Angsana New"/>
      <w:sz w:val="16"/>
      <w:szCs w:val="20"/>
    </w:rPr>
  </w:style>
  <w:style w:type="character" w:customStyle="1" w:styleId="BalloonTextChar">
    <w:name w:val="Balloon Text Char"/>
    <w:basedOn w:val="DefaultParagraphFont"/>
    <w:link w:val="BalloonText"/>
    <w:uiPriority w:val="99"/>
    <w:semiHidden/>
    <w:rsid w:val="00735F15"/>
    <w:rPr>
      <w:rFonts w:ascii="Tahoma" w:hAnsi="Tahoma" w:cs="Angsana New"/>
      <w:sz w:val="16"/>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476115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ธีมของ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1657</Words>
  <Characters>9450</Characters>
  <Application>Microsoft Office Word</Application>
  <DocSecurity>0</DocSecurity>
  <Lines>78</Lines>
  <Paragraphs>22</Paragraphs>
  <ScaleCrop>false</ScaleCrop>
  <HeadingPairs>
    <vt:vector size="2" baseType="variant">
      <vt:variant>
        <vt:lpstr>ชื่อเรื่อง</vt:lpstr>
      </vt:variant>
      <vt:variant>
        <vt:i4>1</vt:i4>
      </vt:variant>
    </vt:vector>
  </HeadingPairs>
  <TitlesOfParts>
    <vt:vector size="1" baseType="lpstr">
      <vt:lpstr/>
    </vt:vector>
  </TitlesOfParts>
  <Company/>
  <LinksUpToDate>false</LinksUpToDate>
  <CharactersWithSpaces>11085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Jamlong Narasranoi</dc:creator>
  <cp:lastModifiedBy>สายฝน รอดอุปโป</cp:lastModifiedBy>
  <cp:revision>2</cp:revision>
  <cp:lastPrinted>2025-03-10T05:40:00Z</cp:lastPrinted>
  <dcterms:created xsi:type="dcterms:W3CDTF">2025-04-09T19:02:00Z</dcterms:created>
  <dcterms:modified xsi:type="dcterms:W3CDTF">2025-04-09T19:02:00Z</dcterms:modified>
</cp:coreProperties>
</file>